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4658C6" w:rsidRDefault="004658C6"/>
    <w:p w:rsidR="00352133" w:rsidRDefault="00352133"/>
    <w:p w:rsidR="00352133" w:rsidRDefault="00352133"/>
    <w:p w:rsidR="004658C6" w:rsidRDefault="004658C6"/>
    <w:p w:rsidR="004658C6" w:rsidRDefault="004658C6">
      <w:r>
        <w:rPr>
          <w:noProof/>
        </w:rPr>
        <w:drawing>
          <wp:inline distT="0" distB="0" distL="0" distR="0" wp14:anchorId="7E5D6E9F" wp14:editId="6169D5A7">
            <wp:extent cx="7543800" cy="9451984"/>
            <wp:effectExtent l="0" t="0" r="0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lika 2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96121" cy="9517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351C" w:rsidRDefault="00C5351C"/>
    <w:p w:rsidR="004658C6" w:rsidRDefault="004658C6"/>
    <w:p w:rsidR="004658C6" w:rsidRDefault="004658C6"/>
    <w:p w:rsidR="00352133" w:rsidRDefault="00352133">
      <w:pPr>
        <w:sectPr w:rsidR="00352133" w:rsidSect="00352133">
          <w:pgSz w:w="11906" w:h="16838" w:code="9"/>
          <w:pgMar w:top="0" w:right="0" w:bottom="0" w:left="0" w:header="709" w:footer="709" w:gutter="0"/>
          <w:cols w:space="708"/>
          <w:docGrid w:linePitch="360"/>
        </w:sectPr>
      </w:pPr>
    </w:p>
    <w:p w:rsidR="004658C6" w:rsidRDefault="004658C6">
      <w:r>
        <w:lastRenderedPageBreak/>
        <w:t xml:space="preserve">V Narodni galeriji bo od 26. aprila do 30. julija 2023 na ogled razstava </w:t>
      </w:r>
      <w:r w:rsidRPr="00352133">
        <w:rPr>
          <w:b/>
          <w:bCs/>
        </w:rPr>
        <w:t>Rembrandt. Grafike največjega starega mojstra</w:t>
      </w:r>
      <w:r>
        <w:t xml:space="preserve">. </w:t>
      </w:r>
      <w:r w:rsidRPr="00352133">
        <w:rPr>
          <w:b/>
          <w:bCs/>
        </w:rPr>
        <w:t>Iz muzeja Rembrandtova hiša, Amsterdam</w:t>
      </w:r>
      <w:r>
        <w:t>.</w:t>
      </w:r>
    </w:p>
    <w:p w:rsidR="00352133" w:rsidRDefault="00352133"/>
    <w:p w:rsidR="006227A3" w:rsidRPr="006227A3" w:rsidRDefault="00352133" w:rsidP="006227A3">
      <w:r>
        <w:t xml:space="preserve">Razstava v Narodni galeriji predstavlja </w:t>
      </w:r>
      <w:r w:rsidRPr="00CC7FC0">
        <w:rPr>
          <w:b/>
          <w:bCs/>
        </w:rPr>
        <w:t>43 Rembrandtovih grafik</w:t>
      </w:r>
      <w:r>
        <w:t xml:space="preserve">, </w:t>
      </w:r>
      <w:r w:rsidRPr="00CC7FC0">
        <w:rPr>
          <w:b/>
          <w:bCs/>
        </w:rPr>
        <w:t>dve njegovi matrici</w:t>
      </w:r>
      <w:r>
        <w:t xml:space="preserve"> in še </w:t>
      </w:r>
      <w:r w:rsidRPr="00CC7FC0">
        <w:rPr>
          <w:b/>
          <w:bCs/>
        </w:rPr>
        <w:t>14 umetnin njegovih sodobnikov in kasnejših mednarodnih umetnikov</w:t>
      </w:r>
      <w:r>
        <w:t>, ki jim je bil stari mojster za vzor</w:t>
      </w:r>
      <w:r w:rsidR="006227A3">
        <w:t xml:space="preserve">, med drugim deli </w:t>
      </w:r>
      <w:r w:rsidR="006227A3" w:rsidRPr="00CC7FC0">
        <w:rPr>
          <w:b/>
          <w:bCs/>
        </w:rPr>
        <w:t xml:space="preserve">Jamesa Abbotta </w:t>
      </w:r>
      <w:proofErr w:type="spellStart"/>
      <w:r w:rsidR="006227A3" w:rsidRPr="00CC7FC0">
        <w:rPr>
          <w:b/>
          <w:bCs/>
        </w:rPr>
        <w:t>McNeilla</w:t>
      </w:r>
      <w:proofErr w:type="spellEnd"/>
      <w:r w:rsidR="006227A3" w:rsidRPr="00CC7FC0">
        <w:rPr>
          <w:b/>
          <w:bCs/>
        </w:rPr>
        <w:t xml:space="preserve"> </w:t>
      </w:r>
      <w:proofErr w:type="spellStart"/>
      <w:r w:rsidR="006227A3" w:rsidRPr="00CC7FC0">
        <w:rPr>
          <w:b/>
          <w:bCs/>
        </w:rPr>
        <w:t>Whistlerja</w:t>
      </w:r>
      <w:proofErr w:type="spellEnd"/>
      <w:r w:rsidR="006227A3" w:rsidRPr="006227A3">
        <w:t xml:space="preserve"> in </w:t>
      </w:r>
      <w:r w:rsidR="006227A3" w:rsidRPr="00CC7FC0">
        <w:rPr>
          <w:b/>
          <w:bCs/>
        </w:rPr>
        <w:t>Pabla Picassa</w:t>
      </w:r>
      <w:r w:rsidR="006227A3" w:rsidRPr="006227A3">
        <w:t>.</w:t>
      </w:r>
      <w:r w:rsidR="006227A3">
        <w:t xml:space="preserve"> Vsa dela so iz zbirke Muzeja Rembrandtova hiša iz Amsterdama. </w:t>
      </w:r>
      <w:r w:rsidR="006227A3" w:rsidRPr="006227A3">
        <w:t xml:space="preserve">Pregled mojstrovega vpliva na razstavi dopolnjuje še izbor </w:t>
      </w:r>
      <w:r w:rsidR="006227A3" w:rsidRPr="00CC7FC0">
        <w:rPr>
          <w:b/>
          <w:bCs/>
        </w:rPr>
        <w:t>10 umetnin iz zbirke Narodne galerije</w:t>
      </w:r>
      <w:r w:rsidR="006227A3" w:rsidRPr="006227A3">
        <w:t>; med drugim so predstavljena dela Martina Johanna Schmidta, Ivane Kobilca in Zorana Mušiča. Tako</w:t>
      </w:r>
      <w:r w:rsidR="00F50AF3">
        <w:t xml:space="preserve"> predstavljamo </w:t>
      </w:r>
      <w:r w:rsidR="006227A3" w:rsidRPr="006227A3">
        <w:t>tudi vpliv, ki ga je imel</w:t>
      </w:r>
      <w:r w:rsidR="00F50AF3">
        <w:t xml:space="preserve"> veliki umetnik</w:t>
      </w:r>
      <w:r w:rsidR="006227A3" w:rsidRPr="006227A3">
        <w:t xml:space="preserve"> na poznejše domače generacije.</w:t>
      </w:r>
    </w:p>
    <w:p w:rsidR="00352133" w:rsidRDefault="00352133"/>
    <w:p w:rsidR="006227A3" w:rsidRDefault="006227A3">
      <w:r w:rsidRPr="00CC7FC0">
        <w:rPr>
          <w:b/>
          <w:bCs/>
        </w:rPr>
        <w:t xml:space="preserve">Rembrandta </w:t>
      </w:r>
      <w:proofErr w:type="spellStart"/>
      <w:r w:rsidRPr="00CC7FC0">
        <w:rPr>
          <w:b/>
          <w:bCs/>
        </w:rPr>
        <w:t>Harmenszoona</w:t>
      </w:r>
      <w:proofErr w:type="spellEnd"/>
      <w:r w:rsidRPr="00CC7FC0">
        <w:rPr>
          <w:b/>
          <w:bCs/>
        </w:rPr>
        <w:t xml:space="preserve"> van </w:t>
      </w:r>
      <w:proofErr w:type="spellStart"/>
      <w:r w:rsidRPr="00CC7FC0">
        <w:rPr>
          <w:b/>
          <w:bCs/>
        </w:rPr>
        <w:t>Rijna</w:t>
      </w:r>
      <w:proofErr w:type="spellEnd"/>
      <w:r w:rsidRPr="00CC7FC0">
        <w:rPr>
          <w:b/>
          <w:bCs/>
        </w:rPr>
        <w:t xml:space="preserve"> (1606−1669)</w:t>
      </w:r>
      <w:r w:rsidRPr="006227A3">
        <w:t xml:space="preserve"> uvrščamo med največje umetnike vseh časov. Najbolj znan je po svojih </w:t>
      </w:r>
      <w:r w:rsidRPr="00CC7FC0">
        <w:rPr>
          <w:b/>
          <w:bCs/>
        </w:rPr>
        <w:t>razpoloženjskih slikah</w:t>
      </w:r>
      <w:r w:rsidRPr="006227A3">
        <w:t>, ki so pogosto izrazito človeške in ganljive</w:t>
      </w:r>
      <w:r>
        <w:t>. P</w:t>
      </w:r>
      <w:r w:rsidRPr="006227A3">
        <w:t xml:space="preserve">oleg oljnih slik </w:t>
      </w:r>
      <w:r>
        <w:t xml:space="preserve">je </w:t>
      </w:r>
      <w:r w:rsidRPr="006227A3">
        <w:t xml:space="preserve">ustvaril tudi številne </w:t>
      </w:r>
      <w:r w:rsidRPr="00CC7FC0">
        <w:rPr>
          <w:b/>
          <w:bCs/>
        </w:rPr>
        <w:t>grafike</w:t>
      </w:r>
      <w:r w:rsidRPr="006227A3">
        <w:t>. Vsaka posebej je umetnina zase, in čeprav so grafike po velikosti včasih majhne, so likovno vedno izjemno bogate.</w:t>
      </w:r>
    </w:p>
    <w:p w:rsidR="00F50AF3" w:rsidRDefault="00F50AF3"/>
    <w:p w:rsidR="00F50AF3" w:rsidRDefault="00F50AF3">
      <w:r w:rsidRPr="00F50AF3">
        <w:t xml:space="preserve">Rembrandt je bil </w:t>
      </w:r>
      <w:r w:rsidR="00F36BB6">
        <w:t xml:space="preserve">že </w:t>
      </w:r>
      <w:r w:rsidRPr="00F50AF3">
        <w:t>v času svojega življenja</w:t>
      </w:r>
      <w:r w:rsidR="00F36BB6">
        <w:t xml:space="preserve"> </w:t>
      </w:r>
      <w:r w:rsidRPr="00F50AF3">
        <w:t xml:space="preserve">znan ravno po svojih </w:t>
      </w:r>
      <w:r w:rsidRPr="004E4EC9">
        <w:rPr>
          <w:b/>
          <w:bCs/>
        </w:rPr>
        <w:t>grafika</w:t>
      </w:r>
      <w:r w:rsidRPr="00DB3CAF">
        <w:rPr>
          <w:b/>
          <w:bCs/>
        </w:rPr>
        <w:t>h</w:t>
      </w:r>
      <w:r w:rsidRPr="00F50AF3">
        <w:t xml:space="preserve"> − v obdobju, ko je Republika Nizozemska postala vodilno evropsko središče protestantizma, trgovine in umetnosti, jih je ustvaril </w:t>
      </w:r>
      <w:r w:rsidRPr="00CC7FC0">
        <w:rPr>
          <w:b/>
          <w:bCs/>
        </w:rPr>
        <w:t>več kot tristo</w:t>
      </w:r>
      <w:r w:rsidRPr="00F50AF3">
        <w:t>.</w:t>
      </w:r>
      <w:r w:rsidR="00884521">
        <w:t xml:space="preserve"> </w:t>
      </w:r>
      <w:r w:rsidR="00A85DF5">
        <w:t xml:space="preserve">Izstopa umetnikov </w:t>
      </w:r>
      <w:r w:rsidR="00884521">
        <w:t>inovativ</w:t>
      </w:r>
      <w:r w:rsidR="00A85DF5">
        <w:t>en</w:t>
      </w:r>
      <w:r w:rsidR="00884521">
        <w:t xml:space="preserve"> pristop do jedkanice in empatičn</w:t>
      </w:r>
      <w:r w:rsidR="00A85DF5">
        <w:t>e</w:t>
      </w:r>
      <w:r w:rsidR="00884521">
        <w:t xml:space="preserve"> upodobitv</w:t>
      </w:r>
      <w:r w:rsidR="00A85DF5">
        <w:t>e</w:t>
      </w:r>
      <w:r w:rsidR="00884521">
        <w:t xml:space="preserve"> različnih ljudi, naj so to bili meščani, berači ali judje.</w:t>
      </w:r>
      <w:r w:rsidR="00F36BB6">
        <w:t xml:space="preserve"> </w:t>
      </w:r>
    </w:p>
    <w:p w:rsidR="00352133" w:rsidRDefault="00352133"/>
    <w:p w:rsidR="00352133" w:rsidRDefault="00F50AF3">
      <w:r w:rsidRPr="00F50AF3">
        <w:t xml:space="preserve">Mojstrova dela so </w:t>
      </w:r>
      <w:r w:rsidR="00884521">
        <w:t>na razstavi razvrščena</w:t>
      </w:r>
      <w:r w:rsidRPr="00F50AF3">
        <w:t xml:space="preserve"> </w:t>
      </w:r>
      <w:r w:rsidRPr="00CC7FC0">
        <w:rPr>
          <w:b/>
          <w:bCs/>
        </w:rPr>
        <w:t>glede na vidike ustvarjanja</w:t>
      </w:r>
      <w:r w:rsidRPr="00F50AF3">
        <w:t>, ki so umetnika najbolj zanimali, na primer »Kot v življenju«, »Svetlo in temno« in »Oblikovanje lika«.</w:t>
      </w:r>
      <w:r w:rsidR="00884521">
        <w:t xml:space="preserve"> Opazujemo lahko, kako je najprej izdelal in nato združil karakterne študije, žanrske prizore in krajino, da je </w:t>
      </w:r>
      <w:r w:rsidR="00884521" w:rsidRPr="00884521">
        <w:rPr>
          <w:b/>
          <w:bCs/>
        </w:rPr>
        <w:t>ustvaril navdihujoče pripovedi</w:t>
      </w:r>
      <w:r w:rsidR="00884521">
        <w:t>, ki nas še danes ganejo s svojim sporočilom ljubezni, vere in upanja.</w:t>
      </w:r>
    </w:p>
    <w:p w:rsidR="00CC7FC0" w:rsidRDefault="00CC7FC0"/>
    <w:p w:rsidR="00CC7FC0" w:rsidRDefault="00CC7FC0">
      <w:r>
        <w:t xml:space="preserve">Med </w:t>
      </w:r>
      <w:r w:rsidRPr="00CC7FC0">
        <w:t>Rembrandtovi</w:t>
      </w:r>
      <w:r>
        <w:t>mi</w:t>
      </w:r>
      <w:r w:rsidRPr="00CC7FC0">
        <w:t xml:space="preserve"> slavni</w:t>
      </w:r>
      <w:r>
        <w:t>mi</w:t>
      </w:r>
      <w:r w:rsidRPr="00CC7FC0">
        <w:t xml:space="preserve"> grafik</w:t>
      </w:r>
      <w:r>
        <w:t>ami</w:t>
      </w:r>
      <w:r w:rsidRPr="00CC7FC0">
        <w:t xml:space="preserve">, </w:t>
      </w:r>
      <w:r>
        <w:t xml:space="preserve">ki so na ogled na razstavi, so tudi </w:t>
      </w:r>
      <w:r w:rsidRPr="00CC7FC0">
        <w:rPr>
          <w:b/>
          <w:bCs/>
          <w:i/>
          <w:iCs/>
        </w:rPr>
        <w:t>Školjka</w:t>
      </w:r>
      <w:r w:rsidRPr="00CC7FC0">
        <w:t xml:space="preserve">, ki velja za mojstrovo edino tihožitje v grafični tehniki, </w:t>
      </w:r>
      <w:r w:rsidRPr="00CC7FC0">
        <w:rPr>
          <w:b/>
          <w:bCs/>
        </w:rPr>
        <w:t>pet avtoportretov</w:t>
      </w:r>
      <w:r w:rsidRPr="00CC7FC0">
        <w:t>, vplivni </w:t>
      </w:r>
      <w:r w:rsidRPr="00CC7FC0">
        <w:rPr>
          <w:b/>
          <w:bCs/>
          <w:i/>
          <w:iCs/>
        </w:rPr>
        <w:t>Trije križi</w:t>
      </w:r>
      <w:r w:rsidRPr="00CC7FC0">
        <w:t> ter dve verziji motiva </w:t>
      </w:r>
      <w:r w:rsidRPr="00CC7FC0">
        <w:rPr>
          <w:b/>
          <w:bCs/>
          <w:i/>
          <w:iCs/>
        </w:rPr>
        <w:t>Kristusa privedejo pred ljudstvo</w:t>
      </w:r>
      <w:r w:rsidRPr="00CC7FC0">
        <w:t> </w:t>
      </w:r>
      <w:r w:rsidRPr="00CC7FC0">
        <w:softHyphen/>
        <w:t>– Rembrandt je bil znan po tem, da je matrice med tiskom dodatno obdelal in ustvaril serije enakih motivov, na katerih lahko spremljamo spreminjajoče se podrobnosti, like in vzdušje.</w:t>
      </w:r>
    </w:p>
    <w:p w:rsidR="00CC7FC0" w:rsidRDefault="00CC7FC0"/>
    <w:p w:rsidR="00CC7FC0" w:rsidRDefault="009A13FC">
      <w:r w:rsidRPr="009A13FC">
        <w:t xml:space="preserve">Razstava prihaja v mesto in javnost, ki je zelo </w:t>
      </w:r>
      <w:r w:rsidRPr="00F069EC">
        <w:rPr>
          <w:b/>
          <w:bCs/>
        </w:rPr>
        <w:t>odprta za grafično umetnost</w:t>
      </w:r>
      <w:r w:rsidRPr="009A13FC">
        <w:t>. Medtem ko je ta medij v drugih državah praviloma prezrt, je v Sloveniji deležen večje strokovne pozornosti, kot se vidi na primer iz Grafičnega bienala Ljubljana in odlične grafične šole na Akademiji za likovno umetnost in oblikovanje.</w:t>
      </w:r>
    </w:p>
    <w:p w:rsidR="009A13FC" w:rsidRDefault="00A85DF5">
      <w:r>
        <w:t>I</w:t>
      </w:r>
      <w:r w:rsidR="009A13FC">
        <w:t>zbor mojstrovih grafik iz Muzeja Rembrandtova hiša je bil leta 2000 na ogled v Cankarjevem domu</w:t>
      </w:r>
      <w:r>
        <w:t xml:space="preserve">. Po skoraj četrt stoletja </w:t>
      </w:r>
      <w:r w:rsidR="009A13FC">
        <w:t>je čas, da tudi nove generacije spoznajo delo veličastnega umetnika.</w:t>
      </w:r>
    </w:p>
    <w:p w:rsidR="009A13FC" w:rsidRDefault="009A13FC"/>
    <w:p w:rsidR="009A13FC" w:rsidRDefault="009A13FC">
      <w:r>
        <w:t xml:space="preserve">Ob razstavi je izšel tudi </w:t>
      </w:r>
      <w:r w:rsidRPr="00F069EC">
        <w:rPr>
          <w:b/>
          <w:bCs/>
        </w:rPr>
        <w:t>katalog</w:t>
      </w:r>
      <w:r w:rsidR="002772F4">
        <w:rPr>
          <w:b/>
          <w:bCs/>
        </w:rPr>
        <w:t xml:space="preserve"> </w:t>
      </w:r>
      <w:r w:rsidR="002772F4" w:rsidRPr="002772F4">
        <w:t>v slovenskem in angleškem jeziku</w:t>
      </w:r>
      <w:r w:rsidRPr="002772F4">
        <w:t>,</w:t>
      </w:r>
      <w:r>
        <w:t xml:space="preserve"> kjer </w:t>
      </w:r>
      <w:r w:rsidR="007B634D">
        <w:t>so poleg razstavljenih del predstavljen</w:t>
      </w:r>
      <w:r w:rsidR="00DB3CAF">
        <w:t>i</w:t>
      </w:r>
      <w:r w:rsidR="007B634D">
        <w:t xml:space="preserve"> še Rembrandtovo življenje in delo, tehnika jedkanja</w:t>
      </w:r>
      <w:r>
        <w:t xml:space="preserve"> </w:t>
      </w:r>
      <w:r w:rsidR="007B634D">
        <w:t>in mojstrov vpliv</w:t>
      </w:r>
      <w:r w:rsidR="00F7493B">
        <w:t>, ki ga je imel na poznejše domače generacije umetnikov.</w:t>
      </w:r>
      <w:r w:rsidR="007B634D">
        <w:t xml:space="preserve"> </w:t>
      </w:r>
    </w:p>
    <w:p w:rsidR="00CC7FC0" w:rsidRDefault="00CC7FC0"/>
    <w:p w:rsidR="00F7493B" w:rsidRDefault="00F7493B" w:rsidP="00F7493B">
      <w:r>
        <w:t xml:space="preserve">Na prvi dan, v </w:t>
      </w:r>
      <w:r w:rsidRPr="00F7493B">
        <w:rPr>
          <w:b/>
          <w:bCs/>
        </w:rPr>
        <w:t>sredo, 26. aprila</w:t>
      </w:r>
      <w:r>
        <w:t xml:space="preserve">, bo razstava na ogled vse do </w:t>
      </w:r>
      <w:r w:rsidRPr="00F7493B">
        <w:rPr>
          <w:b/>
          <w:bCs/>
        </w:rPr>
        <w:t>22.00</w:t>
      </w:r>
      <w:r>
        <w:t xml:space="preserve">, ob </w:t>
      </w:r>
      <w:r w:rsidRPr="004E4EC9">
        <w:rPr>
          <w:b/>
          <w:bCs/>
        </w:rPr>
        <w:t>18.00</w:t>
      </w:r>
      <w:r>
        <w:t xml:space="preserve"> pa vabimo na predavanje </w:t>
      </w:r>
      <w:r w:rsidRPr="00F7493B">
        <w:rPr>
          <w:b/>
          <w:bCs/>
          <w:i/>
          <w:iCs/>
        </w:rPr>
        <w:t>Rembrandt in umetnost nizozemske zlate dobe</w:t>
      </w:r>
      <w:r w:rsidRPr="00F7493B">
        <w:t>.</w:t>
      </w:r>
      <w:r>
        <w:t xml:space="preserve"> Predava soavtor razstave </w:t>
      </w:r>
      <w:proofErr w:type="spellStart"/>
      <w:r>
        <w:t>Jochem</w:t>
      </w:r>
      <w:proofErr w:type="spellEnd"/>
      <w:r>
        <w:t xml:space="preserve"> van </w:t>
      </w:r>
      <w:proofErr w:type="spellStart"/>
      <w:r>
        <w:t>Eijsden</w:t>
      </w:r>
      <w:proofErr w:type="spellEnd"/>
      <w:r>
        <w:t xml:space="preserve"> (predavanje poteka v angleškem jeziku).</w:t>
      </w:r>
    </w:p>
    <w:p w:rsidR="00F7493B" w:rsidRDefault="00F7493B" w:rsidP="00F7493B"/>
    <w:p w:rsidR="00F7493B" w:rsidRDefault="00F7493B" w:rsidP="00F7493B">
      <w:r>
        <w:lastRenderedPageBreak/>
        <w:t>Poleg javnih vodstev po razstavi organiziramo</w:t>
      </w:r>
      <w:r w:rsidR="004E4EC9">
        <w:t xml:space="preserve"> še </w:t>
      </w:r>
      <w:r>
        <w:t>vodstva v lastnem terminu, pripravili pa smo tudi pester nabor tečajev, ki so tematsko vezani na Rembrandtove grafike (</w:t>
      </w:r>
      <w:r w:rsidR="00FE2ADD">
        <w:t>risanje, slikanje, kiparjenje, grafične tehnike in manga za mlade 12+).</w:t>
      </w:r>
    </w:p>
    <w:p w:rsidR="00FE2ADD" w:rsidRDefault="00FE2ADD" w:rsidP="00F7493B"/>
    <w:p w:rsidR="00FE2ADD" w:rsidRPr="00FE2ADD" w:rsidRDefault="00FE2ADD" w:rsidP="00FE2ADD">
      <w:r w:rsidRPr="00FE2ADD">
        <w:rPr>
          <w:b/>
          <w:bCs/>
        </w:rPr>
        <w:t>Razstava je plod tesnega sodelovanja med Narodno galerijo in Muzejem Rembrandtova hiša.</w:t>
      </w:r>
      <w:r>
        <w:rPr>
          <w:b/>
          <w:bCs/>
        </w:rPr>
        <w:t xml:space="preserve"> </w:t>
      </w:r>
      <w:r w:rsidRPr="00FE2ADD">
        <w:t>Na prvem mestu gre zahvala nizozemskemu veleposlaniku v Sloveniji,</w:t>
      </w:r>
    </w:p>
    <w:p w:rsidR="00FE2ADD" w:rsidRPr="00FE2ADD" w:rsidRDefault="00FE2ADD" w:rsidP="00FE2ADD">
      <w:r w:rsidRPr="00FE2ADD">
        <w:t xml:space="preserve">Johanu </w:t>
      </w:r>
      <w:proofErr w:type="spellStart"/>
      <w:r w:rsidRPr="00FE2ADD">
        <w:t>Verboomu</w:t>
      </w:r>
      <w:proofErr w:type="spellEnd"/>
      <w:r w:rsidRPr="00FE2ADD">
        <w:t>. Prav on je dal pobudo za razstavo in povezal oba muzeja.</w:t>
      </w:r>
    </w:p>
    <w:p w:rsidR="00FE2ADD" w:rsidRDefault="00FE2ADD" w:rsidP="00F7493B">
      <w:pPr>
        <w:rPr>
          <w:b/>
          <w:bCs/>
        </w:rPr>
      </w:pPr>
    </w:p>
    <w:p w:rsidR="00FE2ADD" w:rsidRDefault="00FE2ADD" w:rsidP="00F7493B">
      <w:r>
        <w:rPr>
          <w:noProof/>
        </w:rPr>
        <w:drawing>
          <wp:inline distT="0" distB="0" distL="0" distR="0">
            <wp:extent cx="2286000" cy="1370337"/>
            <wp:effectExtent l="0" t="0" r="0" b="0"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lika 3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8834" cy="1378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2ADD" w:rsidRDefault="00FE2ADD" w:rsidP="00F7493B"/>
    <w:p w:rsidR="00FE2ADD" w:rsidRPr="00FE2ADD" w:rsidRDefault="00FE2ADD" w:rsidP="00FE2ADD">
      <w:pPr>
        <w:rPr>
          <w:b/>
          <w:bCs/>
        </w:rPr>
      </w:pPr>
      <w:r w:rsidRPr="00FE2ADD">
        <w:rPr>
          <w:b/>
          <w:bCs/>
        </w:rPr>
        <w:t xml:space="preserve">Odprtje razstave bo v </w:t>
      </w:r>
      <w:r>
        <w:rPr>
          <w:b/>
          <w:bCs/>
        </w:rPr>
        <w:t>torek</w:t>
      </w:r>
      <w:r w:rsidRPr="00FE2ADD">
        <w:rPr>
          <w:b/>
          <w:bCs/>
        </w:rPr>
        <w:t xml:space="preserve">, </w:t>
      </w:r>
      <w:r>
        <w:rPr>
          <w:b/>
          <w:bCs/>
        </w:rPr>
        <w:t>25</w:t>
      </w:r>
      <w:r w:rsidRPr="00FE2ADD">
        <w:rPr>
          <w:b/>
          <w:bCs/>
        </w:rPr>
        <w:t xml:space="preserve">. </w:t>
      </w:r>
      <w:r>
        <w:rPr>
          <w:b/>
          <w:bCs/>
        </w:rPr>
        <w:t>aprila</w:t>
      </w:r>
      <w:r w:rsidRPr="00FE2ADD">
        <w:rPr>
          <w:b/>
          <w:bCs/>
        </w:rPr>
        <w:t xml:space="preserve"> 202</w:t>
      </w:r>
      <w:r>
        <w:rPr>
          <w:b/>
          <w:bCs/>
        </w:rPr>
        <w:t>3</w:t>
      </w:r>
      <w:r w:rsidRPr="00FE2ADD">
        <w:rPr>
          <w:b/>
          <w:bCs/>
        </w:rPr>
        <w:t>, ob 18. uri,</w:t>
      </w:r>
    </w:p>
    <w:p w:rsidR="00FE2ADD" w:rsidRPr="00FE2ADD" w:rsidRDefault="00FE2ADD" w:rsidP="00FE2ADD">
      <w:pPr>
        <w:rPr>
          <w:b/>
          <w:bCs/>
        </w:rPr>
      </w:pPr>
      <w:r w:rsidRPr="00FE2ADD">
        <w:rPr>
          <w:b/>
          <w:bCs/>
        </w:rPr>
        <w:t>Narodna galerija, Prešernova 24, Ljubljana</w:t>
      </w:r>
    </w:p>
    <w:p w:rsidR="00FE2ADD" w:rsidRPr="00FE2ADD" w:rsidRDefault="00FE2ADD" w:rsidP="00FE2ADD">
      <w:pPr>
        <w:rPr>
          <w:b/>
          <w:bCs/>
        </w:rPr>
      </w:pPr>
    </w:p>
    <w:p w:rsidR="00FE2ADD" w:rsidRPr="00FE2ADD" w:rsidRDefault="00FE2ADD" w:rsidP="00FE2ADD">
      <w:pPr>
        <w:rPr>
          <w:b/>
          <w:bCs/>
        </w:rPr>
      </w:pPr>
      <w:r w:rsidRPr="00FE2ADD">
        <w:rPr>
          <w:b/>
          <w:bCs/>
        </w:rPr>
        <w:t>Razstavo bo odprl</w:t>
      </w:r>
      <w:r>
        <w:rPr>
          <w:b/>
          <w:bCs/>
        </w:rPr>
        <w:t xml:space="preserve">a ministrica za kulturo Republike Slovenije dr. </w:t>
      </w:r>
      <w:proofErr w:type="spellStart"/>
      <w:r>
        <w:rPr>
          <w:b/>
          <w:bCs/>
        </w:rPr>
        <w:t>Asta</w:t>
      </w:r>
      <w:proofErr w:type="spellEnd"/>
      <w:r>
        <w:rPr>
          <w:b/>
          <w:bCs/>
        </w:rPr>
        <w:t xml:space="preserve"> Vrečko.</w:t>
      </w:r>
    </w:p>
    <w:p w:rsidR="00FE2ADD" w:rsidRDefault="00FE2ADD" w:rsidP="00F7493B"/>
    <w:p w:rsidR="00FE2ADD" w:rsidRDefault="00FE2ADD" w:rsidP="00F7493B"/>
    <w:p w:rsidR="00FE2ADD" w:rsidRDefault="00FE2ADD" w:rsidP="00F7493B">
      <w:pPr>
        <w:rPr>
          <w:b/>
          <w:bCs/>
        </w:rPr>
      </w:pPr>
      <w:r w:rsidRPr="00FE2ADD">
        <w:rPr>
          <w:b/>
          <w:bCs/>
        </w:rPr>
        <w:t>P</w:t>
      </w:r>
      <w:r>
        <w:rPr>
          <w:b/>
          <w:bCs/>
        </w:rPr>
        <w:t>rojekt so podprli</w:t>
      </w:r>
    </w:p>
    <w:p w:rsidR="00FE2ADD" w:rsidRDefault="00FE2ADD" w:rsidP="00F7493B">
      <w:pPr>
        <w:rPr>
          <w:b/>
          <w:bCs/>
          <w:noProof/>
        </w:rPr>
      </w:pPr>
    </w:p>
    <w:p w:rsidR="00FE2ADD" w:rsidRPr="00FE2ADD" w:rsidRDefault="00FE2ADD" w:rsidP="00F7493B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>
            <wp:extent cx="5187025" cy="3648075"/>
            <wp:effectExtent l="0" t="0" r="0" b="0"/>
            <wp:docPr id="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lika 4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209" b="11410"/>
                    <a:stretch/>
                  </pic:blipFill>
                  <pic:spPr bwMode="auto">
                    <a:xfrm>
                      <a:off x="0" y="0"/>
                      <a:ext cx="5193467" cy="36526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E2ADD" w:rsidRDefault="00FE2ADD">
      <w:r>
        <w:br w:type="page"/>
      </w:r>
    </w:p>
    <w:p w:rsidR="00521068" w:rsidRPr="00521068" w:rsidRDefault="00521068" w:rsidP="00521068">
      <w:pPr>
        <w:rPr>
          <w:b/>
          <w:bCs/>
        </w:rPr>
      </w:pPr>
      <w:r w:rsidRPr="00521068">
        <w:rPr>
          <w:b/>
          <w:bCs/>
        </w:rPr>
        <w:lastRenderedPageBreak/>
        <w:t>Rembrandt. Grafike največjega starega mojstra</w:t>
      </w:r>
    </w:p>
    <w:p w:rsidR="00521068" w:rsidRPr="00521068" w:rsidRDefault="00521068" w:rsidP="00521068">
      <w:pPr>
        <w:rPr>
          <w:i/>
          <w:iCs/>
        </w:rPr>
      </w:pPr>
      <w:r w:rsidRPr="00521068">
        <w:rPr>
          <w:i/>
          <w:iCs/>
        </w:rPr>
        <w:t>Iz Muzeja Rembrandtova hi</w:t>
      </w:r>
      <w:r w:rsidRPr="00521068">
        <w:rPr>
          <w:rFonts w:hint="eastAsia"/>
          <w:i/>
          <w:iCs/>
        </w:rPr>
        <w:t>š</w:t>
      </w:r>
      <w:r w:rsidRPr="00521068">
        <w:rPr>
          <w:i/>
          <w:iCs/>
        </w:rPr>
        <w:t>a, Amsterdam</w:t>
      </w:r>
    </w:p>
    <w:p w:rsidR="00F7493B" w:rsidRDefault="00521068" w:rsidP="00521068">
      <w:r w:rsidRPr="00521068">
        <w:t>Ljubljana, Narodna galerija, 26. april − 30. julij 2023</w:t>
      </w:r>
    </w:p>
    <w:p w:rsidR="00521068" w:rsidRDefault="00521068" w:rsidP="00521068"/>
    <w:tbl>
      <w:tblPr>
        <w:tblStyle w:val="Tabelamre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48"/>
        <w:gridCol w:w="4812"/>
      </w:tblGrid>
      <w:tr w:rsidR="00521068" w:rsidTr="004E4EC9">
        <w:tc>
          <w:tcPr>
            <w:tcW w:w="4248" w:type="dxa"/>
          </w:tcPr>
          <w:p w:rsidR="00521068" w:rsidRPr="00F74791" w:rsidRDefault="00521068" w:rsidP="00521068">
            <w:pPr>
              <w:rPr>
                <w:b/>
                <w:bCs/>
              </w:rPr>
            </w:pPr>
            <w:r w:rsidRPr="00F74791">
              <w:rPr>
                <w:b/>
                <w:bCs/>
              </w:rPr>
              <w:t>Razstavni katalog</w:t>
            </w:r>
          </w:p>
          <w:p w:rsidR="00F74791" w:rsidRDefault="00F74791" w:rsidP="00521068"/>
        </w:tc>
        <w:tc>
          <w:tcPr>
            <w:tcW w:w="4812" w:type="dxa"/>
          </w:tcPr>
          <w:p w:rsidR="00521068" w:rsidRPr="00F74791" w:rsidRDefault="00521068" w:rsidP="00521068">
            <w:pPr>
              <w:rPr>
                <w:b/>
                <w:bCs/>
              </w:rPr>
            </w:pPr>
            <w:r w:rsidRPr="00F74791">
              <w:rPr>
                <w:b/>
                <w:bCs/>
              </w:rPr>
              <w:t>Razstava</w:t>
            </w:r>
          </w:p>
        </w:tc>
      </w:tr>
      <w:tr w:rsidR="00521068" w:rsidTr="004E4EC9">
        <w:tc>
          <w:tcPr>
            <w:tcW w:w="4248" w:type="dxa"/>
          </w:tcPr>
          <w:p w:rsidR="00521068" w:rsidRDefault="00521068" w:rsidP="00521068">
            <w:pPr>
              <w:rPr>
                <w:i/>
                <w:iCs/>
              </w:rPr>
            </w:pPr>
            <w:r w:rsidRPr="00521068">
              <w:rPr>
                <w:i/>
                <w:iCs/>
              </w:rPr>
              <w:t>Izdala in zalo</w:t>
            </w:r>
            <w:r w:rsidRPr="00521068">
              <w:rPr>
                <w:rFonts w:hint="eastAsia"/>
                <w:i/>
                <w:iCs/>
              </w:rPr>
              <w:t>ž</w:t>
            </w:r>
            <w:r w:rsidRPr="00521068">
              <w:rPr>
                <w:i/>
                <w:iCs/>
              </w:rPr>
              <w:t xml:space="preserve">ila </w:t>
            </w:r>
          </w:p>
          <w:p w:rsidR="00521068" w:rsidRDefault="00521068" w:rsidP="00521068">
            <w:r w:rsidRPr="00521068">
              <w:t>Narodna galerija</w:t>
            </w:r>
          </w:p>
        </w:tc>
        <w:tc>
          <w:tcPr>
            <w:tcW w:w="4812" w:type="dxa"/>
          </w:tcPr>
          <w:p w:rsidR="00990B0D" w:rsidRDefault="00990B0D" w:rsidP="00521068">
            <w:pPr>
              <w:rPr>
                <w:i/>
                <w:iCs/>
              </w:rPr>
            </w:pPr>
            <w:r w:rsidRPr="00990B0D">
              <w:rPr>
                <w:i/>
                <w:iCs/>
              </w:rPr>
              <w:t>Nosilca projekta</w:t>
            </w:r>
          </w:p>
          <w:p w:rsidR="00521068" w:rsidRPr="00990B0D" w:rsidRDefault="00990B0D" w:rsidP="00521068">
            <w:pPr>
              <w:rPr>
                <w:i/>
                <w:iCs/>
              </w:rPr>
            </w:pPr>
            <w:r w:rsidRPr="00990B0D">
              <w:t>Narodna galerija in Muzej Rembrandtova hiša</w:t>
            </w:r>
          </w:p>
        </w:tc>
      </w:tr>
      <w:tr w:rsidR="00521068" w:rsidTr="004E4EC9">
        <w:tc>
          <w:tcPr>
            <w:tcW w:w="4248" w:type="dxa"/>
          </w:tcPr>
          <w:p w:rsidR="00F74791" w:rsidRDefault="00F74791" w:rsidP="00521068">
            <w:pPr>
              <w:rPr>
                <w:i/>
                <w:iCs/>
              </w:rPr>
            </w:pPr>
          </w:p>
          <w:p w:rsidR="00521068" w:rsidRDefault="00521068" w:rsidP="00521068">
            <w:pPr>
              <w:rPr>
                <w:i/>
                <w:iCs/>
              </w:rPr>
            </w:pPr>
            <w:r w:rsidRPr="00521068">
              <w:rPr>
                <w:i/>
                <w:iCs/>
              </w:rPr>
              <w:t xml:space="preserve">Zanjo </w:t>
            </w:r>
          </w:p>
          <w:p w:rsidR="00521068" w:rsidRDefault="00521068" w:rsidP="00521068">
            <w:r w:rsidRPr="00521068">
              <w:t>Barbara Jaki</w:t>
            </w:r>
          </w:p>
        </w:tc>
        <w:tc>
          <w:tcPr>
            <w:tcW w:w="4812" w:type="dxa"/>
          </w:tcPr>
          <w:p w:rsidR="00F74791" w:rsidRDefault="00F74791" w:rsidP="00990B0D">
            <w:pPr>
              <w:rPr>
                <w:i/>
                <w:iCs/>
              </w:rPr>
            </w:pPr>
          </w:p>
          <w:p w:rsidR="00990B0D" w:rsidRDefault="00990B0D" w:rsidP="00990B0D">
            <w:r>
              <w:rPr>
                <w:i/>
                <w:iCs/>
              </w:rPr>
              <w:t>Z</w:t>
            </w:r>
            <w:r w:rsidRPr="00990B0D">
              <w:rPr>
                <w:i/>
                <w:iCs/>
              </w:rPr>
              <w:t xml:space="preserve">anju </w:t>
            </w:r>
          </w:p>
          <w:p w:rsidR="00990B0D" w:rsidRPr="00990B0D" w:rsidRDefault="00990B0D" w:rsidP="00990B0D">
            <w:r w:rsidRPr="00990B0D">
              <w:t xml:space="preserve">Barbara Jaki, </w:t>
            </w:r>
            <w:proofErr w:type="spellStart"/>
            <w:r w:rsidRPr="00990B0D">
              <w:t>Milou</w:t>
            </w:r>
            <w:proofErr w:type="spellEnd"/>
            <w:r w:rsidRPr="00990B0D">
              <w:t xml:space="preserve"> </w:t>
            </w:r>
            <w:proofErr w:type="spellStart"/>
            <w:r w:rsidRPr="00990B0D">
              <w:t>Halbesma</w:t>
            </w:r>
            <w:proofErr w:type="spellEnd"/>
          </w:p>
          <w:p w:rsidR="00521068" w:rsidRDefault="00521068" w:rsidP="00990B0D"/>
        </w:tc>
      </w:tr>
      <w:tr w:rsidR="00521068" w:rsidTr="004E4EC9">
        <w:tc>
          <w:tcPr>
            <w:tcW w:w="4248" w:type="dxa"/>
          </w:tcPr>
          <w:p w:rsidR="00521068" w:rsidRDefault="00521068" w:rsidP="00521068">
            <w:pPr>
              <w:rPr>
                <w:i/>
                <w:iCs/>
              </w:rPr>
            </w:pPr>
            <w:r w:rsidRPr="00521068">
              <w:rPr>
                <w:i/>
                <w:iCs/>
              </w:rPr>
              <w:t xml:space="preserve">Predgovor </w:t>
            </w:r>
          </w:p>
          <w:p w:rsidR="00521068" w:rsidRDefault="00521068" w:rsidP="00521068">
            <w:r w:rsidRPr="00521068">
              <w:t xml:space="preserve">Barbara Jaki, </w:t>
            </w:r>
            <w:proofErr w:type="spellStart"/>
            <w:r w:rsidRPr="00521068">
              <w:t>Milou</w:t>
            </w:r>
            <w:proofErr w:type="spellEnd"/>
            <w:r w:rsidRPr="00521068">
              <w:t xml:space="preserve"> </w:t>
            </w:r>
            <w:proofErr w:type="spellStart"/>
            <w:r w:rsidRPr="00521068">
              <w:t>Halbesma</w:t>
            </w:r>
            <w:proofErr w:type="spellEnd"/>
          </w:p>
        </w:tc>
        <w:tc>
          <w:tcPr>
            <w:tcW w:w="4812" w:type="dxa"/>
          </w:tcPr>
          <w:p w:rsidR="00990B0D" w:rsidRDefault="00990B0D" w:rsidP="00990B0D">
            <w:pPr>
              <w:rPr>
                <w:i/>
                <w:iCs/>
              </w:rPr>
            </w:pPr>
            <w:r w:rsidRPr="00990B0D">
              <w:rPr>
                <w:i/>
                <w:iCs/>
              </w:rPr>
              <w:t xml:space="preserve">Avtorja razstave </w:t>
            </w:r>
          </w:p>
          <w:p w:rsidR="00990B0D" w:rsidRPr="00990B0D" w:rsidRDefault="00990B0D" w:rsidP="00990B0D">
            <w:proofErr w:type="spellStart"/>
            <w:r w:rsidRPr="00990B0D">
              <w:t>Jochem</w:t>
            </w:r>
            <w:proofErr w:type="spellEnd"/>
            <w:r w:rsidRPr="00990B0D">
              <w:t xml:space="preserve"> van </w:t>
            </w:r>
            <w:proofErr w:type="spellStart"/>
            <w:r w:rsidRPr="00990B0D">
              <w:t>Eijsden</w:t>
            </w:r>
            <w:proofErr w:type="spellEnd"/>
            <w:r w:rsidRPr="00990B0D">
              <w:t xml:space="preserve">, </w:t>
            </w:r>
            <w:proofErr w:type="spellStart"/>
            <w:r w:rsidRPr="00990B0D">
              <w:t>Epco</w:t>
            </w:r>
            <w:proofErr w:type="spellEnd"/>
            <w:r w:rsidRPr="00990B0D">
              <w:t xml:space="preserve"> </w:t>
            </w:r>
            <w:proofErr w:type="spellStart"/>
            <w:r w:rsidRPr="00990B0D">
              <w:t>Runia</w:t>
            </w:r>
            <w:proofErr w:type="spellEnd"/>
          </w:p>
          <w:p w:rsidR="00521068" w:rsidRDefault="00521068" w:rsidP="00521068"/>
        </w:tc>
      </w:tr>
      <w:tr w:rsidR="00521068" w:rsidTr="004E4EC9">
        <w:tc>
          <w:tcPr>
            <w:tcW w:w="4248" w:type="dxa"/>
          </w:tcPr>
          <w:p w:rsidR="00521068" w:rsidRDefault="00521068" w:rsidP="00521068">
            <w:pPr>
              <w:rPr>
                <w:i/>
                <w:iCs/>
              </w:rPr>
            </w:pPr>
            <w:r w:rsidRPr="00521068">
              <w:rPr>
                <w:i/>
                <w:iCs/>
              </w:rPr>
              <w:t xml:space="preserve">Uredila </w:t>
            </w:r>
          </w:p>
          <w:p w:rsidR="00521068" w:rsidRDefault="00521068" w:rsidP="00521068">
            <w:r w:rsidRPr="00521068">
              <w:t xml:space="preserve">Nataša </w:t>
            </w:r>
            <w:proofErr w:type="spellStart"/>
            <w:r w:rsidRPr="00521068">
              <w:t>Ciber</w:t>
            </w:r>
            <w:proofErr w:type="spellEnd"/>
            <w:r w:rsidRPr="00521068">
              <w:t>, Michel Mohor</w:t>
            </w:r>
          </w:p>
        </w:tc>
        <w:tc>
          <w:tcPr>
            <w:tcW w:w="4812" w:type="dxa"/>
          </w:tcPr>
          <w:p w:rsidR="00990B0D" w:rsidRDefault="00990B0D" w:rsidP="00990B0D">
            <w:pPr>
              <w:rPr>
                <w:i/>
                <w:iCs/>
              </w:rPr>
            </w:pPr>
            <w:r w:rsidRPr="00990B0D">
              <w:rPr>
                <w:i/>
                <w:iCs/>
              </w:rPr>
              <w:t>Vodja projekta</w:t>
            </w:r>
          </w:p>
          <w:p w:rsidR="00990B0D" w:rsidRPr="00990B0D" w:rsidRDefault="00990B0D" w:rsidP="00990B0D">
            <w:r w:rsidRPr="00990B0D">
              <w:rPr>
                <w:i/>
                <w:iCs/>
              </w:rPr>
              <w:t xml:space="preserve"> </w:t>
            </w:r>
            <w:r w:rsidRPr="00990B0D">
              <w:t>Michel Mohor</w:t>
            </w:r>
          </w:p>
          <w:p w:rsidR="00521068" w:rsidRDefault="00521068" w:rsidP="00990B0D"/>
        </w:tc>
      </w:tr>
      <w:tr w:rsidR="00521068" w:rsidTr="004E4EC9">
        <w:tc>
          <w:tcPr>
            <w:tcW w:w="4248" w:type="dxa"/>
          </w:tcPr>
          <w:p w:rsidR="00521068" w:rsidRDefault="00521068" w:rsidP="00521068">
            <w:pPr>
              <w:rPr>
                <w:i/>
                <w:iCs/>
              </w:rPr>
            </w:pPr>
            <w:r w:rsidRPr="00521068">
              <w:rPr>
                <w:i/>
                <w:iCs/>
              </w:rPr>
              <w:t xml:space="preserve">Literatura </w:t>
            </w:r>
          </w:p>
          <w:p w:rsidR="00521068" w:rsidRDefault="00521068" w:rsidP="00521068">
            <w:r w:rsidRPr="00521068">
              <w:t xml:space="preserve">Nataša </w:t>
            </w:r>
            <w:proofErr w:type="spellStart"/>
            <w:r w:rsidRPr="00521068">
              <w:t>Ciber</w:t>
            </w:r>
            <w:proofErr w:type="spellEnd"/>
            <w:r w:rsidRPr="00521068">
              <w:t xml:space="preserve">, </w:t>
            </w:r>
            <w:proofErr w:type="spellStart"/>
            <w:r w:rsidRPr="00521068">
              <w:t>Jochem</w:t>
            </w:r>
            <w:proofErr w:type="spellEnd"/>
            <w:r w:rsidRPr="00521068">
              <w:t xml:space="preserve"> van </w:t>
            </w:r>
            <w:proofErr w:type="spellStart"/>
            <w:r w:rsidRPr="00521068">
              <w:t>Eijsden</w:t>
            </w:r>
            <w:proofErr w:type="spellEnd"/>
          </w:p>
        </w:tc>
        <w:tc>
          <w:tcPr>
            <w:tcW w:w="4812" w:type="dxa"/>
          </w:tcPr>
          <w:p w:rsidR="00990B0D" w:rsidRDefault="00990B0D" w:rsidP="00990B0D">
            <w:pPr>
              <w:rPr>
                <w:i/>
                <w:iCs/>
              </w:rPr>
            </w:pPr>
            <w:r w:rsidRPr="00990B0D">
              <w:rPr>
                <w:i/>
                <w:iCs/>
              </w:rPr>
              <w:t xml:space="preserve">Koordinacija </w:t>
            </w:r>
          </w:p>
          <w:p w:rsidR="00990B0D" w:rsidRPr="00990B0D" w:rsidRDefault="00990B0D" w:rsidP="00990B0D">
            <w:r w:rsidRPr="00990B0D">
              <w:t>Iris Kost</w:t>
            </w:r>
          </w:p>
          <w:p w:rsidR="00521068" w:rsidRDefault="00521068" w:rsidP="00521068"/>
        </w:tc>
      </w:tr>
      <w:tr w:rsidR="00521068" w:rsidTr="004E4EC9">
        <w:tc>
          <w:tcPr>
            <w:tcW w:w="4248" w:type="dxa"/>
          </w:tcPr>
          <w:p w:rsidR="00521068" w:rsidRDefault="00521068" w:rsidP="00521068">
            <w:pPr>
              <w:rPr>
                <w:i/>
                <w:iCs/>
              </w:rPr>
            </w:pPr>
            <w:r w:rsidRPr="00521068">
              <w:rPr>
                <w:i/>
                <w:iCs/>
              </w:rPr>
              <w:t>Prevod</w:t>
            </w:r>
          </w:p>
          <w:p w:rsidR="00521068" w:rsidRDefault="00521068" w:rsidP="00521068">
            <w:proofErr w:type="spellStart"/>
            <w:r w:rsidRPr="00521068">
              <w:t>Amidas</w:t>
            </w:r>
            <w:proofErr w:type="spellEnd"/>
            <w:r w:rsidRPr="00521068">
              <w:t xml:space="preserve"> d.o.o.</w:t>
            </w:r>
          </w:p>
        </w:tc>
        <w:tc>
          <w:tcPr>
            <w:tcW w:w="4812" w:type="dxa"/>
          </w:tcPr>
          <w:p w:rsidR="00990B0D" w:rsidRDefault="00990B0D" w:rsidP="00990B0D">
            <w:pPr>
              <w:rPr>
                <w:i/>
                <w:iCs/>
              </w:rPr>
            </w:pPr>
            <w:r w:rsidRPr="00990B0D">
              <w:rPr>
                <w:i/>
                <w:iCs/>
              </w:rPr>
              <w:t xml:space="preserve">Transport umetnin </w:t>
            </w:r>
          </w:p>
          <w:p w:rsidR="00990B0D" w:rsidRPr="00990B0D" w:rsidRDefault="00990B0D" w:rsidP="00990B0D">
            <w:r w:rsidRPr="00990B0D">
              <w:t>HIZKIA</w:t>
            </w:r>
          </w:p>
          <w:p w:rsidR="00521068" w:rsidRDefault="00521068" w:rsidP="00521068"/>
        </w:tc>
      </w:tr>
      <w:tr w:rsidR="00521068" w:rsidTr="004E4EC9">
        <w:tc>
          <w:tcPr>
            <w:tcW w:w="4248" w:type="dxa"/>
          </w:tcPr>
          <w:p w:rsidR="00521068" w:rsidRPr="00521068" w:rsidRDefault="00521068" w:rsidP="00521068">
            <w:pPr>
              <w:rPr>
                <w:i/>
                <w:iCs/>
              </w:rPr>
            </w:pPr>
            <w:r w:rsidRPr="00521068">
              <w:rPr>
                <w:i/>
                <w:iCs/>
              </w:rPr>
              <w:t>Oblikovanje kataloga in</w:t>
            </w:r>
          </w:p>
          <w:p w:rsidR="00521068" w:rsidRDefault="00521068" w:rsidP="00521068">
            <w:pPr>
              <w:rPr>
                <w:i/>
                <w:iCs/>
              </w:rPr>
            </w:pPr>
            <w:r w:rsidRPr="00521068">
              <w:rPr>
                <w:i/>
                <w:iCs/>
              </w:rPr>
              <w:t>spremljajo</w:t>
            </w:r>
            <w:r w:rsidRPr="00521068">
              <w:rPr>
                <w:rFonts w:hint="eastAsia"/>
                <w:i/>
                <w:iCs/>
              </w:rPr>
              <w:t>č</w:t>
            </w:r>
            <w:r w:rsidRPr="00521068">
              <w:rPr>
                <w:i/>
                <w:iCs/>
              </w:rPr>
              <w:t xml:space="preserve">ih tiskovin </w:t>
            </w:r>
          </w:p>
          <w:p w:rsidR="00521068" w:rsidRDefault="00521068" w:rsidP="00521068">
            <w:r w:rsidRPr="00521068">
              <w:t>Ranko Novak</w:t>
            </w:r>
          </w:p>
        </w:tc>
        <w:tc>
          <w:tcPr>
            <w:tcW w:w="4812" w:type="dxa"/>
          </w:tcPr>
          <w:p w:rsidR="00990B0D" w:rsidRDefault="00990B0D" w:rsidP="00521068">
            <w:pPr>
              <w:rPr>
                <w:i/>
                <w:iCs/>
              </w:rPr>
            </w:pPr>
            <w:r w:rsidRPr="00990B0D">
              <w:rPr>
                <w:i/>
                <w:iCs/>
              </w:rPr>
              <w:t xml:space="preserve">Zavarovanje </w:t>
            </w:r>
          </w:p>
          <w:p w:rsidR="00521068" w:rsidRDefault="00990B0D" w:rsidP="00521068">
            <w:r w:rsidRPr="00990B0D">
              <w:t xml:space="preserve">AON Fine </w:t>
            </w:r>
            <w:proofErr w:type="spellStart"/>
            <w:r w:rsidRPr="00990B0D">
              <w:t>Art</w:t>
            </w:r>
            <w:proofErr w:type="spellEnd"/>
          </w:p>
        </w:tc>
      </w:tr>
      <w:tr w:rsidR="00521068" w:rsidTr="004E4EC9">
        <w:tc>
          <w:tcPr>
            <w:tcW w:w="4248" w:type="dxa"/>
          </w:tcPr>
          <w:p w:rsidR="00F74791" w:rsidRDefault="00F74791" w:rsidP="00521068">
            <w:pPr>
              <w:rPr>
                <w:i/>
                <w:iCs/>
              </w:rPr>
            </w:pPr>
          </w:p>
          <w:p w:rsidR="00521068" w:rsidRDefault="00521068" w:rsidP="00521068">
            <w:pPr>
              <w:rPr>
                <w:i/>
                <w:iCs/>
              </w:rPr>
            </w:pPr>
            <w:r w:rsidRPr="00521068">
              <w:rPr>
                <w:i/>
                <w:iCs/>
              </w:rPr>
              <w:t xml:space="preserve">Priprava za tisk </w:t>
            </w:r>
          </w:p>
          <w:p w:rsidR="00521068" w:rsidRPr="00521068" w:rsidRDefault="00521068" w:rsidP="00521068">
            <w:pPr>
              <w:rPr>
                <w:i/>
                <w:iCs/>
              </w:rPr>
            </w:pPr>
            <w:r w:rsidRPr="00521068">
              <w:t>Kristina Kurent</w:t>
            </w:r>
          </w:p>
        </w:tc>
        <w:tc>
          <w:tcPr>
            <w:tcW w:w="4812" w:type="dxa"/>
          </w:tcPr>
          <w:p w:rsidR="00990B0D" w:rsidRPr="00990B0D" w:rsidRDefault="00990B0D" w:rsidP="00990B0D">
            <w:pPr>
              <w:rPr>
                <w:i/>
                <w:iCs/>
              </w:rPr>
            </w:pPr>
            <w:r w:rsidRPr="00990B0D">
              <w:rPr>
                <w:i/>
                <w:iCs/>
              </w:rPr>
              <w:t>Konserviranje in</w:t>
            </w:r>
          </w:p>
          <w:p w:rsidR="00990B0D" w:rsidRDefault="00990B0D" w:rsidP="00521068">
            <w:pPr>
              <w:rPr>
                <w:i/>
                <w:iCs/>
              </w:rPr>
            </w:pPr>
            <w:r w:rsidRPr="00990B0D">
              <w:rPr>
                <w:i/>
                <w:iCs/>
              </w:rPr>
              <w:t xml:space="preserve">restavriranje </w:t>
            </w:r>
          </w:p>
          <w:p w:rsidR="00521068" w:rsidRDefault="00990B0D" w:rsidP="00521068">
            <w:r w:rsidRPr="00990B0D">
              <w:t xml:space="preserve">Tina Buh, Anne </w:t>
            </w:r>
            <w:proofErr w:type="spellStart"/>
            <w:r w:rsidRPr="00990B0D">
              <w:t>Roos</w:t>
            </w:r>
            <w:proofErr w:type="spellEnd"/>
          </w:p>
        </w:tc>
      </w:tr>
      <w:tr w:rsidR="00521068" w:rsidTr="004E4EC9">
        <w:tc>
          <w:tcPr>
            <w:tcW w:w="4248" w:type="dxa"/>
          </w:tcPr>
          <w:p w:rsidR="00F74791" w:rsidRDefault="00F74791" w:rsidP="00521068">
            <w:pPr>
              <w:rPr>
                <w:i/>
                <w:iCs/>
              </w:rPr>
            </w:pPr>
          </w:p>
          <w:p w:rsidR="00521068" w:rsidRDefault="00521068" w:rsidP="00521068">
            <w:pPr>
              <w:rPr>
                <w:i/>
                <w:iCs/>
              </w:rPr>
            </w:pPr>
            <w:r w:rsidRPr="00521068">
              <w:rPr>
                <w:i/>
                <w:iCs/>
              </w:rPr>
              <w:t xml:space="preserve">Obdelava fotografij </w:t>
            </w:r>
          </w:p>
          <w:p w:rsidR="00521068" w:rsidRPr="00521068" w:rsidRDefault="00521068" w:rsidP="00521068">
            <w:r w:rsidRPr="00521068">
              <w:t xml:space="preserve">Janko Dermastja, René </w:t>
            </w:r>
            <w:proofErr w:type="spellStart"/>
            <w:r w:rsidRPr="00521068">
              <w:t>Gerritsen</w:t>
            </w:r>
            <w:proofErr w:type="spellEnd"/>
          </w:p>
        </w:tc>
        <w:tc>
          <w:tcPr>
            <w:tcW w:w="4812" w:type="dxa"/>
          </w:tcPr>
          <w:p w:rsidR="00F74791" w:rsidRDefault="00F74791" w:rsidP="00990B0D">
            <w:pPr>
              <w:rPr>
                <w:i/>
                <w:iCs/>
              </w:rPr>
            </w:pPr>
          </w:p>
          <w:p w:rsidR="00990B0D" w:rsidRPr="00990B0D" w:rsidRDefault="00990B0D" w:rsidP="00990B0D">
            <w:pPr>
              <w:rPr>
                <w:i/>
                <w:iCs/>
              </w:rPr>
            </w:pPr>
            <w:r w:rsidRPr="00990B0D">
              <w:rPr>
                <w:i/>
                <w:iCs/>
              </w:rPr>
              <w:t>Priprava izobra</w:t>
            </w:r>
            <w:r w:rsidRPr="00990B0D">
              <w:rPr>
                <w:rFonts w:hint="eastAsia"/>
                <w:i/>
                <w:iCs/>
              </w:rPr>
              <w:t>ž</w:t>
            </w:r>
            <w:r w:rsidRPr="00990B0D">
              <w:rPr>
                <w:i/>
                <w:iCs/>
              </w:rPr>
              <w:t>evalnih</w:t>
            </w:r>
          </w:p>
          <w:p w:rsidR="00990B0D" w:rsidRDefault="00990B0D" w:rsidP="00521068">
            <w:pPr>
              <w:rPr>
                <w:i/>
                <w:iCs/>
              </w:rPr>
            </w:pPr>
            <w:r w:rsidRPr="00990B0D">
              <w:rPr>
                <w:i/>
                <w:iCs/>
              </w:rPr>
              <w:t xml:space="preserve">programov </w:t>
            </w:r>
          </w:p>
          <w:p w:rsidR="00521068" w:rsidRDefault="00990B0D" w:rsidP="00521068">
            <w:r w:rsidRPr="00990B0D">
              <w:t>Tjaša Debeljak Duranović</w:t>
            </w:r>
          </w:p>
        </w:tc>
      </w:tr>
      <w:tr w:rsidR="00521068" w:rsidTr="004E4EC9">
        <w:tc>
          <w:tcPr>
            <w:tcW w:w="4248" w:type="dxa"/>
          </w:tcPr>
          <w:p w:rsidR="00F74791" w:rsidRDefault="00F74791" w:rsidP="00521068">
            <w:pPr>
              <w:rPr>
                <w:i/>
                <w:iCs/>
              </w:rPr>
            </w:pPr>
          </w:p>
          <w:p w:rsidR="00521068" w:rsidRDefault="00521068" w:rsidP="00521068">
            <w:pPr>
              <w:rPr>
                <w:i/>
                <w:iCs/>
              </w:rPr>
            </w:pPr>
            <w:r w:rsidRPr="00521068">
              <w:rPr>
                <w:i/>
                <w:iCs/>
              </w:rPr>
              <w:t xml:space="preserve">Tisk </w:t>
            </w:r>
          </w:p>
          <w:p w:rsidR="00521068" w:rsidRPr="00521068" w:rsidRDefault="00521068" w:rsidP="00521068">
            <w:pPr>
              <w:rPr>
                <w:i/>
                <w:iCs/>
              </w:rPr>
            </w:pPr>
            <w:proofErr w:type="spellStart"/>
            <w:r w:rsidRPr="00521068">
              <w:t>Evrografis</w:t>
            </w:r>
            <w:proofErr w:type="spellEnd"/>
            <w:r w:rsidRPr="00521068">
              <w:t>, d. o. o.</w:t>
            </w:r>
          </w:p>
        </w:tc>
        <w:tc>
          <w:tcPr>
            <w:tcW w:w="4812" w:type="dxa"/>
          </w:tcPr>
          <w:p w:rsidR="00F74791" w:rsidRDefault="00F74791" w:rsidP="00521068">
            <w:pPr>
              <w:rPr>
                <w:i/>
                <w:iCs/>
              </w:rPr>
            </w:pPr>
          </w:p>
          <w:p w:rsidR="00990B0D" w:rsidRDefault="00990B0D" w:rsidP="00521068">
            <w:pPr>
              <w:rPr>
                <w:i/>
                <w:iCs/>
              </w:rPr>
            </w:pPr>
            <w:r w:rsidRPr="00990B0D">
              <w:rPr>
                <w:i/>
                <w:iCs/>
              </w:rPr>
              <w:t xml:space="preserve">Prevodi besedil </w:t>
            </w:r>
          </w:p>
          <w:p w:rsidR="00521068" w:rsidRDefault="00990B0D" w:rsidP="00521068">
            <w:r w:rsidRPr="00990B0D">
              <w:t xml:space="preserve">David de </w:t>
            </w:r>
            <w:proofErr w:type="spellStart"/>
            <w:r w:rsidRPr="00990B0D">
              <w:t>Witt</w:t>
            </w:r>
            <w:proofErr w:type="spellEnd"/>
            <w:r w:rsidRPr="00990B0D">
              <w:t xml:space="preserve">, </w:t>
            </w:r>
            <w:proofErr w:type="spellStart"/>
            <w:r w:rsidRPr="00990B0D">
              <w:t>Amidas</w:t>
            </w:r>
            <w:proofErr w:type="spellEnd"/>
            <w:r w:rsidRPr="00990B0D">
              <w:t xml:space="preserve"> d. o. o.</w:t>
            </w:r>
          </w:p>
        </w:tc>
      </w:tr>
      <w:tr w:rsidR="00521068" w:rsidTr="004E4EC9">
        <w:tc>
          <w:tcPr>
            <w:tcW w:w="4248" w:type="dxa"/>
          </w:tcPr>
          <w:p w:rsidR="00F74791" w:rsidRDefault="00F74791" w:rsidP="00521068">
            <w:pPr>
              <w:rPr>
                <w:i/>
                <w:iCs/>
              </w:rPr>
            </w:pPr>
          </w:p>
          <w:p w:rsidR="00521068" w:rsidRDefault="00521068" w:rsidP="00521068">
            <w:pPr>
              <w:rPr>
                <w:i/>
                <w:iCs/>
              </w:rPr>
            </w:pPr>
            <w:r w:rsidRPr="00521068">
              <w:rPr>
                <w:i/>
                <w:iCs/>
              </w:rPr>
              <w:t xml:space="preserve">Naklada </w:t>
            </w:r>
          </w:p>
          <w:p w:rsidR="00521068" w:rsidRPr="00521068" w:rsidRDefault="00521068" w:rsidP="00521068">
            <w:r w:rsidRPr="00521068">
              <w:t>500</w:t>
            </w:r>
          </w:p>
        </w:tc>
        <w:tc>
          <w:tcPr>
            <w:tcW w:w="4812" w:type="dxa"/>
          </w:tcPr>
          <w:p w:rsidR="00F74791" w:rsidRDefault="00F74791" w:rsidP="00990B0D">
            <w:pPr>
              <w:rPr>
                <w:i/>
                <w:iCs/>
              </w:rPr>
            </w:pPr>
          </w:p>
          <w:p w:rsidR="00990B0D" w:rsidRDefault="00990B0D" w:rsidP="00990B0D">
            <w:pPr>
              <w:rPr>
                <w:i/>
                <w:iCs/>
              </w:rPr>
            </w:pPr>
            <w:r w:rsidRPr="00990B0D">
              <w:rPr>
                <w:i/>
                <w:iCs/>
              </w:rPr>
              <w:t xml:space="preserve">Postavitev razstave </w:t>
            </w:r>
          </w:p>
          <w:p w:rsidR="00990B0D" w:rsidRPr="00990B0D" w:rsidRDefault="00990B0D" w:rsidP="00990B0D">
            <w:r w:rsidRPr="00990B0D">
              <w:t>Ranko Novak</w:t>
            </w:r>
          </w:p>
          <w:p w:rsidR="00521068" w:rsidRDefault="00521068" w:rsidP="00521068"/>
        </w:tc>
      </w:tr>
      <w:tr w:rsidR="00521068" w:rsidTr="004E4EC9">
        <w:tc>
          <w:tcPr>
            <w:tcW w:w="4248" w:type="dxa"/>
          </w:tcPr>
          <w:p w:rsidR="00521068" w:rsidRPr="00521068" w:rsidRDefault="00521068" w:rsidP="00521068">
            <w:pPr>
              <w:rPr>
                <w:i/>
                <w:iCs/>
              </w:rPr>
            </w:pPr>
          </w:p>
        </w:tc>
        <w:tc>
          <w:tcPr>
            <w:tcW w:w="4812" w:type="dxa"/>
          </w:tcPr>
          <w:p w:rsidR="00990B0D" w:rsidRDefault="00990B0D" w:rsidP="00990B0D">
            <w:pPr>
              <w:rPr>
                <w:i/>
                <w:iCs/>
              </w:rPr>
            </w:pPr>
            <w:r w:rsidRPr="00990B0D">
              <w:rPr>
                <w:i/>
                <w:iCs/>
              </w:rPr>
              <w:t>Organizacija tehni</w:t>
            </w:r>
            <w:r w:rsidRPr="00990B0D">
              <w:rPr>
                <w:rFonts w:hint="eastAsia"/>
                <w:i/>
                <w:iCs/>
              </w:rPr>
              <w:t>č</w:t>
            </w:r>
            <w:r w:rsidRPr="00990B0D">
              <w:rPr>
                <w:i/>
                <w:iCs/>
              </w:rPr>
              <w:t xml:space="preserve">nih del </w:t>
            </w:r>
          </w:p>
          <w:p w:rsidR="00990B0D" w:rsidRPr="00990B0D" w:rsidRDefault="00990B0D" w:rsidP="00990B0D">
            <w:r w:rsidRPr="00990B0D">
              <w:t>Matjaž Šemrov</w:t>
            </w:r>
          </w:p>
          <w:p w:rsidR="00521068" w:rsidRDefault="00521068" w:rsidP="00521068"/>
        </w:tc>
      </w:tr>
      <w:tr w:rsidR="00990B0D" w:rsidTr="004E4EC9">
        <w:tc>
          <w:tcPr>
            <w:tcW w:w="4248" w:type="dxa"/>
          </w:tcPr>
          <w:p w:rsidR="00990B0D" w:rsidRPr="00521068" w:rsidRDefault="00990B0D" w:rsidP="00521068">
            <w:pPr>
              <w:rPr>
                <w:i/>
                <w:iCs/>
              </w:rPr>
            </w:pPr>
          </w:p>
        </w:tc>
        <w:tc>
          <w:tcPr>
            <w:tcW w:w="4812" w:type="dxa"/>
          </w:tcPr>
          <w:p w:rsidR="00990B0D" w:rsidRDefault="00990B0D" w:rsidP="00990B0D">
            <w:pPr>
              <w:rPr>
                <w:i/>
                <w:iCs/>
              </w:rPr>
            </w:pPr>
            <w:r w:rsidRPr="00990B0D">
              <w:rPr>
                <w:i/>
                <w:iCs/>
              </w:rPr>
              <w:t xml:space="preserve">Umetnine so posodili </w:t>
            </w:r>
          </w:p>
          <w:p w:rsidR="00990B0D" w:rsidRPr="00990B0D" w:rsidRDefault="00990B0D" w:rsidP="00990B0D">
            <w:r w:rsidRPr="00990B0D">
              <w:t>Muzej Rembrandtova hiša, Narodna galerija,</w:t>
            </w:r>
          </w:p>
          <w:p w:rsidR="00990B0D" w:rsidRPr="00990B0D" w:rsidRDefault="00990B0D" w:rsidP="00990B0D">
            <w:pPr>
              <w:rPr>
                <w:i/>
                <w:iCs/>
              </w:rPr>
            </w:pPr>
            <w:r w:rsidRPr="00990B0D">
              <w:t>DUTB-SDH, d. d.</w:t>
            </w:r>
          </w:p>
        </w:tc>
      </w:tr>
    </w:tbl>
    <w:p w:rsidR="00521068" w:rsidRDefault="00521068" w:rsidP="00521068"/>
    <w:p w:rsidR="00521068" w:rsidRDefault="00521068" w:rsidP="00521068">
      <w:r w:rsidRPr="00521068">
        <w:t>© Narodna galerija, Muzej Rembrandtova hiša in avtorji, 2023</w:t>
      </w:r>
    </w:p>
    <w:p w:rsidR="00990B0D" w:rsidRDefault="00990B0D">
      <w:r>
        <w:br w:type="page"/>
      </w:r>
    </w:p>
    <w:p w:rsidR="00990B0D" w:rsidRPr="00F74791" w:rsidRDefault="00990B0D" w:rsidP="00521068">
      <w:pPr>
        <w:rPr>
          <w:b/>
          <w:bCs/>
        </w:rPr>
      </w:pPr>
      <w:r w:rsidRPr="00F74791">
        <w:rPr>
          <w:b/>
          <w:bCs/>
        </w:rPr>
        <w:lastRenderedPageBreak/>
        <w:t>Priloženo slikovno gradivo</w:t>
      </w:r>
    </w:p>
    <w:p w:rsidR="00990B0D" w:rsidRDefault="00990B0D" w:rsidP="00521068"/>
    <w:tbl>
      <w:tblPr>
        <w:tblStyle w:val="Tabelamre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49"/>
        <w:gridCol w:w="4911"/>
      </w:tblGrid>
      <w:tr w:rsidR="004E4EC9" w:rsidTr="00F74791">
        <w:tc>
          <w:tcPr>
            <w:tcW w:w="4149" w:type="dxa"/>
          </w:tcPr>
          <w:p w:rsidR="00990B0D" w:rsidRDefault="00A9044D" w:rsidP="00521068">
            <w:r>
              <w:rPr>
                <w:noProof/>
              </w:rPr>
              <w:drawing>
                <wp:inline distT="0" distB="0" distL="0" distR="0" wp14:anchorId="5FDCB708">
                  <wp:extent cx="2028825" cy="2524199"/>
                  <wp:effectExtent l="0" t="0" r="0" b="9525"/>
                  <wp:docPr id="6" name="Slika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8153" cy="253580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11" w:type="dxa"/>
          </w:tcPr>
          <w:p w:rsidR="00A9044D" w:rsidRPr="00A9044D" w:rsidRDefault="00A9044D" w:rsidP="00A9044D">
            <w:r w:rsidRPr="00A9044D">
              <w:t>Rembrandt (1606−1669)</w:t>
            </w:r>
          </w:p>
          <w:p w:rsidR="00A9044D" w:rsidRPr="00A9044D" w:rsidRDefault="00A9044D" w:rsidP="00A9044D">
            <w:r w:rsidRPr="00A9044D">
              <w:rPr>
                <w:i/>
              </w:rPr>
              <w:t>Avtoportret s kapo in šalom</w:t>
            </w:r>
            <w:r w:rsidRPr="00A9044D">
              <w:t>, 1633</w:t>
            </w:r>
          </w:p>
          <w:p w:rsidR="00A9044D" w:rsidRPr="00A9044D" w:rsidRDefault="00A9044D" w:rsidP="00A9044D">
            <w:r w:rsidRPr="00A9044D">
              <w:t>Jedkanica, 132 × 104 mm, faza II(5)</w:t>
            </w:r>
          </w:p>
          <w:p w:rsidR="00A9044D" w:rsidRPr="00A9044D" w:rsidRDefault="00A9044D" w:rsidP="00A9044D">
            <w:r w:rsidRPr="00A9044D">
              <w:t>Muzej Rembrandtova hiša, Amsterdam</w:t>
            </w:r>
          </w:p>
          <w:p w:rsidR="00990B0D" w:rsidRDefault="00990B0D" w:rsidP="00521068"/>
        </w:tc>
      </w:tr>
      <w:tr w:rsidR="004E4EC9" w:rsidTr="00F74791">
        <w:tc>
          <w:tcPr>
            <w:tcW w:w="4149" w:type="dxa"/>
          </w:tcPr>
          <w:p w:rsidR="00990B0D" w:rsidRDefault="00990B0D" w:rsidP="00521068"/>
        </w:tc>
        <w:tc>
          <w:tcPr>
            <w:tcW w:w="4911" w:type="dxa"/>
          </w:tcPr>
          <w:p w:rsidR="00990B0D" w:rsidRDefault="00990B0D" w:rsidP="00521068"/>
        </w:tc>
      </w:tr>
      <w:tr w:rsidR="004E4EC9" w:rsidTr="00F74791">
        <w:tc>
          <w:tcPr>
            <w:tcW w:w="4149" w:type="dxa"/>
          </w:tcPr>
          <w:p w:rsidR="00990B0D" w:rsidRDefault="004E4EC9" w:rsidP="00521068">
            <w:r>
              <w:rPr>
                <w:noProof/>
              </w:rPr>
              <w:drawing>
                <wp:inline distT="0" distB="0" distL="0" distR="0">
                  <wp:extent cx="2057400" cy="1563125"/>
                  <wp:effectExtent l="0" t="0" r="0" b="0"/>
                  <wp:docPr id="10" name="Slika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5265" cy="1584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11" w:type="dxa"/>
          </w:tcPr>
          <w:p w:rsidR="00A9044D" w:rsidRPr="00A9044D" w:rsidRDefault="00A9044D" w:rsidP="00A9044D">
            <w:r w:rsidRPr="00A9044D">
              <w:t>Rembrandt (1606−1669)</w:t>
            </w:r>
          </w:p>
          <w:p w:rsidR="00A9044D" w:rsidRPr="00A9044D" w:rsidRDefault="00A9044D" w:rsidP="00A9044D">
            <w:r w:rsidRPr="00A9044D">
              <w:rPr>
                <w:i/>
              </w:rPr>
              <w:t>Školjka</w:t>
            </w:r>
            <w:r w:rsidRPr="00A9044D">
              <w:t>, 1650</w:t>
            </w:r>
          </w:p>
          <w:p w:rsidR="00A9044D" w:rsidRPr="00A9044D" w:rsidRDefault="00A9044D" w:rsidP="00A9044D">
            <w:r w:rsidRPr="00A9044D">
              <w:t>Jedkanica, suha igla in dleto za bakrorez, 97 × 132 mm, faza II(3)</w:t>
            </w:r>
          </w:p>
          <w:p w:rsidR="00A9044D" w:rsidRPr="00A9044D" w:rsidRDefault="00A9044D" w:rsidP="00A9044D">
            <w:r w:rsidRPr="00A9044D">
              <w:t>Muzej Rembrandtova hiša, Amsterdam</w:t>
            </w:r>
          </w:p>
          <w:p w:rsidR="00990B0D" w:rsidRDefault="00990B0D" w:rsidP="00521068"/>
        </w:tc>
      </w:tr>
      <w:tr w:rsidR="004E4EC9" w:rsidTr="00F74791">
        <w:tc>
          <w:tcPr>
            <w:tcW w:w="4149" w:type="dxa"/>
          </w:tcPr>
          <w:p w:rsidR="00990B0D" w:rsidRDefault="00990B0D" w:rsidP="00521068"/>
        </w:tc>
        <w:tc>
          <w:tcPr>
            <w:tcW w:w="4911" w:type="dxa"/>
          </w:tcPr>
          <w:p w:rsidR="00990B0D" w:rsidRDefault="00990B0D" w:rsidP="00521068"/>
        </w:tc>
      </w:tr>
      <w:tr w:rsidR="004E4EC9" w:rsidTr="00F74791">
        <w:tc>
          <w:tcPr>
            <w:tcW w:w="4149" w:type="dxa"/>
          </w:tcPr>
          <w:p w:rsidR="00990B0D" w:rsidRDefault="004E4EC9" w:rsidP="00521068">
            <w:r>
              <w:rPr>
                <w:noProof/>
              </w:rPr>
              <w:drawing>
                <wp:inline distT="0" distB="0" distL="0" distR="0">
                  <wp:extent cx="2085975" cy="1623243"/>
                  <wp:effectExtent l="0" t="0" r="0" b="0"/>
                  <wp:docPr id="11" name="Slika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9049" cy="16334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11" w:type="dxa"/>
          </w:tcPr>
          <w:p w:rsidR="00A9044D" w:rsidRPr="00A9044D" w:rsidRDefault="00A9044D" w:rsidP="00A9044D">
            <w:r w:rsidRPr="00A9044D">
              <w:t>Rembrandt (1606−1669)</w:t>
            </w:r>
          </w:p>
          <w:p w:rsidR="00A9044D" w:rsidRPr="00A9044D" w:rsidRDefault="00A9044D" w:rsidP="00A9044D">
            <w:r w:rsidRPr="00A9044D">
              <w:rPr>
                <w:i/>
              </w:rPr>
              <w:t>Kristusa privedejo pred ljudstvo</w:t>
            </w:r>
            <w:r w:rsidRPr="00A9044D">
              <w:t>, 1655</w:t>
            </w:r>
          </w:p>
          <w:p w:rsidR="00A9044D" w:rsidRPr="00A9044D" w:rsidRDefault="00A9044D" w:rsidP="00A9044D">
            <w:r w:rsidRPr="00A9044D">
              <w:t>Suha igla, 358 × 455 mm, faza V(8)</w:t>
            </w:r>
          </w:p>
          <w:p w:rsidR="00990B0D" w:rsidRDefault="00A9044D" w:rsidP="00A9044D">
            <w:r w:rsidRPr="00A9044D">
              <w:t>Muzej Rembrandtova hiša, Amsterdam</w:t>
            </w:r>
          </w:p>
        </w:tc>
      </w:tr>
      <w:tr w:rsidR="004E4EC9" w:rsidTr="00F74791">
        <w:tc>
          <w:tcPr>
            <w:tcW w:w="4149" w:type="dxa"/>
          </w:tcPr>
          <w:p w:rsidR="00990B0D" w:rsidRDefault="00990B0D" w:rsidP="00521068"/>
        </w:tc>
        <w:tc>
          <w:tcPr>
            <w:tcW w:w="4911" w:type="dxa"/>
          </w:tcPr>
          <w:p w:rsidR="00990B0D" w:rsidRDefault="00990B0D" w:rsidP="00521068"/>
        </w:tc>
      </w:tr>
      <w:tr w:rsidR="004E4EC9" w:rsidTr="00F74791">
        <w:tc>
          <w:tcPr>
            <w:tcW w:w="4149" w:type="dxa"/>
          </w:tcPr>
          <w:p w:rsidR="00990B0D" w:rsidRDefault="004E4EC9" w:rsidP="00521068">
            <w:r w:rsidRPr="004E4EC9">
              <w:rPr>
                <w:noProof/>
              </w:rPr>
              <w:drawing>
                <wp:inline distT="0" distB="0" distL="0" distR="0">
                  <wp:extent cx="2114550" cy="1795852"/>
                  <wp:effectExtent l="0" t="0" r="0" b="0"/>
                  <wp:docPr id="12" name="Slika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3341" cy="18118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11" w:type="dxa"/>
          </w:tcPr>
          <w:p w:rsidR="00A9044D" w:rsidRPr="00A9044D" w:rsidRDefault="00A9044D" w:rsidP="00A9044D">
            <w:r w:rsidRPr="00A9044D">
              <w:t>Rembrandt (1606−1669)</w:t>
            </w:r>
          </w:p>
          <w:p w:rsidR="00A9044D" w:rsidRPr="00A9044D" w:rsidRDefault="00A9044D" w:rsidP="00A9044D">
            <w:r w:rsidRPr="00A9044D">
              <w:rPr>
                <w:i/>
              </w:rPr>
              <w:t>Trije križi</w:t>
            </w:r>
            <w:r w:rsidRPr="00A9044D">
              <w:t>, 1653</w:t>
            </w:r>
          </w:p>
          <w:p w:rsidR="00A9044D" w:rsidRPr="00A9044D" w:rsidRDefault="00A9044D" w:rsidP="00A9044D">
            <w:r w:rsidRPr="00A9044D">
              <w:t>Suha igla in dleto za bakrorez na pergamentu, 385 × 450 mm, faza I(5)</w:t>
            </w:r>
          </w:p>
          <w:p w:rsidR="00A9044D" w:rsidRPr="00A9044D" w:rsidRDefault="00A9044D" w:rsidP="00A9044D">
            <w:r w:rsidRPr="00A9044D">
              <w:t>Muzej Rembrandtova hiša, Amsterdam</w:t>
            </w:r>
          </w:p>
          <w:p w:rsidR="00990B0D" w:rsidRDefault="00990B0D" w:rsidP="00521068"/>
        </w:tc>
      </w:tr>
      <w:tr w:rsidR="004E4EC9" w:rsidTr="00F74791">
        <w:tc>
          <w:tcPr>
            <w:tcW w:w="4149" w:type="dxa"/>
          </w:tcPr>
          <w:p w:rsidR="00990B0D" w:rsidRDefault="00990B0D" w:rsidP="00521068"/>
        </w:tc>
        <w:tc>
          <w:tcPr>
            <w:tcW w:w="4911" w:type="dxa"/>
          </w:tcPr>
          <w:p w:rsidR="00990B0D" w:rsidRDefault="00990B0D" w:rsidP="00521068"/>
        </w:tc>
      </w:tr>
      <w:tr w:rsidR="004E4EC9" w:rsidTr="00F74791">
        <w:tc>
          <w:tcPr>
            <w:tcW w:w="4149" w:type="dxa"/>
          </w:tcPr>
          <w:p w:rsidR="00A9044D" w:rsidRDefault="004E4EC9" w:rsidP="00521068">
            <w:r w:rsidRPr="004E4EC9">
              <w:rPr>
                <w:noProof/>
              </w:rPr>
              <w:lastRenderedPageBreak/>
              <w:drawing>
                <wp:inline distT="0" distB="0" distL="0" distR="0">
                  <wp:extent cx="2476500" cy="3154739"/>
                  <wp:effectExtent l="0" t="0" r="0" b="7620"/>
                  <wp:docPr id="13" name="Slika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7398" cy="31686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11" w:type="dxa"/>
          </w:tcPr>
          <w:p w:rsidR="00A9044D" w:rsidRPr="00A9044D" w:rsidRDefault="00A9044D" w:rsidP="00A9044D">
            <w:r w:rsidRPr="00A9044D">
              <w:t>Rembrandt (1606−1669)</w:t>
            </w:r>
          </w:p>
          <w:p w:rsidR="00A9044D" w:rsidRPr="00A9044D" w:rsidRDefault="00A9044D" w:rsidP="00A9044D">
            <w:r w:rsidRPr="00A9044D">
              <w:rPr>
                <w:i/>
              </w:rPr>
              <w:t xml:space="preserve">Ester pred obiskom </w:t>
            </w:r>
            <w:proofErr w:type="spellStart"/>
            <w:r w:rsidRPr="00A9044D">
              <w:rPr>
                <w:i/>
              </w:rPr>
              <w:t>Ahasvera</w:t>
            </w:r>
            <w:proofErr w:type="spellEnd"/>
            <w:r w:rsidRPr="00A9044D">
              <w:t>, 1635</w:t>
            </w:r>
          </w:p>
          <w:p w:rsidR="00A9044D" w:rsidRPr="00A9044D" w:rsidRDefault="00A9044D" w:rsidP="00A9044D">
            <w:r w:rsidRPr="00A9044D">
              <w:t>Jedkanica, suha igla in dleto za bakrorez, 219 × 168 mm, faza V(5)</w:t>
            </w:r>
          </w:p>
          <w:p w:rsidR="00A9044D" w:rsidRPr="00A9044D" w:rsidRDefault="00A9044D" w:rsidP="00A9044D">
            <w:r w:rsidRPr="00A9044D">
              <w:t>Muzej Rembrandtova hiša, Amsterdam</w:t>
            </w:r>
          </w:p>
          <w:p w:rsidR="00A9044D" w:rsidRDefault="00A9044D" w:rsidP="00521068"/>
        </w:tc>
      </w:tr>
      <w:tr w:rsidR="004E4EC9" w:rsidTr="00F74791">
        <w:tc>
          <w:tcPr>
            <w:tcW w:w="4149" w:type="dxa"/>
          </w:tcPr>
          <w:p w:rsidR="00A9044D" w:rsidRDefault="00A9044D" w:rsidP="00521068"/>
        </w:tc>
        <w:tc>
          <w:tcPr>
            <w:tcW w:w="4911" w:type="dxa"/>
          </w:tcPr>
          <w:p w:rsidR="00A9044D" w:rsidRDefault="00A9044D" w:rsidP="00521068"/>
        </w:tc>
      </w:tr>
      <w:tr w:rsidR="004E4EC9" w:rsidTr="00F74791">
        <w:tc>
          <w:tcPr>
            <w:tcW w:w="4149" w:type="dxa"/>
          </w:tcPr>
          <w:p w:rsidR="00A9044D" w:rsidRDefault="004E4EC9" w:rsidP="00521068">
            <w:r>
              <w:rPr>
                <w:noProof/>
              </w:rPr>
              <w:drawing>
                <wp:inline distT="0" distB="0" distL="0" distR="0" wp14:anchorId="166D518C" wp14:editId="07B60E3C">
                  <wp:extent cx="2466975" cy="2081834"/>
                  <wp:effectExtent l="0" t="0" r="0" b="0"/>
                  <wp:docPr id="15" name="Slika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3690" cy="21043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11" w:type="dxa"/>
          </w:tcPr>
          <w:p w:rsidR="00A9044D" w:rsidRPr="00A9044D" w:rsidRDefault="00A9044D" w:rsidP="00A9044D">
            <w:pPr>
              <w:rPr>
                <w:lang w:val="en-GB"/>
              </w:rPr>
            </w:pPr>
            <w:r w:rsidRPr="00A9044D">
              <w:rPr>
                <w:lang w:val="en-GB"/>
              </w:rPr>
              <w:t>Rembrandt (1606−1669)</w:t>
            </w:r>
          </w:p>
          <w:p w:rsidR="00A9044D" w:rsidRPr="00A9044D" w:rsidRDefault="00A9044D" w:rsidP="00A9044D">
            <w:pPr>
              <w:rPr>
                <w:lang w:val="en-GB"/>
              </w:rPr>
            </w:pPr>
            <w:proofErr w:type="spellStart"/>
            <w:r w:rsidRPr="00A9044D">
              <w:rPr>
                <w:i/>
                <w:lang w:val="en-GB"/>
              </w:rPr>
              <w:t>Poklon</w:t>
            </w:r>
            <w:proofErr w:type="spellEnd"/>
            <w:r w:rsidRPr="00A9044D">
              <w:rPr>
                <w:i/>
                <w:lang w:val="en-GB"/>
              </w:rPr>
              <w:t xml:space="preserve"> </w:t>
            </w:r>
            <w:proofErr w:type="spellStart"/>
            <w:r w:rsidRPr="00A9044D">
              <w:rPr>
                <w:i/>
                <w:lang w:val="en-GB"/>
              </w:rPr>
              <w:t>pastirjev</w:t>
            </w:r>
            <w:proofErr w:type="spellEnd"/>
            <w:r w:rsidRPr="00A9044D">
              <w:rPr>
                <w:i/>
                <w:lang w:val="en-GB"/>
              </w:rPr>
              <w:t xml:space="preserve">: s </w:t>
            </w:r>
            <w:proofErr w:type="spellStart"/>
            <w:r w:rsidRPr="00A9044D">
              <w:rPr>
                <w:i/>
                <w:lang w:val="en-GB"/>
              </w:rPr>
              <w:t>svetilko</w:t>
            </w:r>
            <w:proofErr w:type="spellEnd"/>
            <w:r w:rsidRPr="00A9044D">
              <w:rPr>
                <w:lang w:val="en-GB"/>
              </w:rPr>
              <w:t>, 1654</w:t>
            </w:r>
          </w:p>
          <w:p w:rsidR="00A9044D" w:rsidRPr="00A9044D" w:rsidRDefault="00A9044D" w:rsidP="00A9044D">
            <w:proofErr w:type="spellStart"/>
            <w:r w:rsidRPr="00A9044D">
              <w:rPr>
                <w:lang w:val="en-GB"/>
              </w:rPr>
              <w:t>Jedkanica</w:t>
            </w:r>
            <w:proofErr w:type="spellEnd"/>
            <w:r w:rsidRPr="00A9044D">
              <w:rPr>
                <w:lang w:val="en-GB"/>
              </w:rPr>
              <w:t xml:space="preserve">, 103 × 129 mm, </w:t>
            </w:r>
            <w:proofErr w:type="spellStart"/>
            <w:r w:rsidRPr="00A9044D">
              <w:rPr>
                <w:lang w:val="en-GB"/>
              </w:rPr>
              <w:t>faza</w:t>
            </w:r>
            <w:proofErr w:type="spellEnd"/>
            <w:r w:rsidRPr="00A9044D">
              <w:rPr>
                <w:lang w:val="en-GB"/>
              </w:rPr>
              <w:t xml:space="preserve"> </w:t>
            </w:r>
            <w:proofErr w:type="gramStart"/>
            <w:r w:rsidRPr="00A9044D">
              <w:rPr>
                <w:lang w:val="en-GB"/>
              </w:rPr>
              <w:t>II(</w:t>
            </w:r>
            <w:proofErr w:type="gramEnd"/>
            <w:r w:rsidRPr="00A9044D">
              <w:rPr>
                <w:lang w:val="en-GB"/>
              </w:rPr>
              <w:t>3)</w:t>
            </w:r>
          </w:p>
          <w:p w:rsidR="00A9044D" w:rsidRPr="00A9044D" w:rsidRDefault="00A9044D" w:rsidP="00A9044D">
            <w:r w:rsidRPr="00A9044D">
              <w:t>Muzej Rembrandtova hiša, Amsterdam</w:t>
            </w:r>
          </w:p>
          <w:p w:rsidR="00A9044D" w:rsidRDefault="00A9044D" w:rsidP="00521068"/>
        </w:tc>
      </w:tr>
      <w:tr w:rsidR="004E4EC9" w:rsidTr="00F74791">
        <w:tc>
          <w:tcPr>
            <w:tcW w:w="4149" w:type="dxa"/>
          </w:tcPr>
          <w:p w:rsidR="00A9044D" w:rsidRDefault="00A9044D" w:rsidP="00521068"/>
        </w:tc>
        <w:tc>
          <w:tcPr>
            <w:tcW w:w="4911" w:type="dxa"/>
          </w:tcPr>
          <w:p w:rsidR="00A9044D" w:rsidRPr="00A9044D" w:rsidRDefault="00A9044D" w:rsidP="00A9044D">
            <w:pPr>
              <w:rPr>
                <w:lang w:val="en-GB"/>
              </w:rPr>
            </w:pPr>
          </w:p>
        </w:tc>
      </w:tr>
      <w:tr w:rsidR="004E4EC9" w:rsidTr="00F74791">
        <w:tc>
          <w:tcPr>
            <w:tcW w:w="4149" w:type="dxa"/>
          </w:tcPr>
          <w:p w:rsidR="00A9044D" w:rsidRDefault="00A9044D" w:rsidP="00521068">
            <w:r>
              <w:rPr>
                <w:noProof/>
              </w:rPr>
              <w:drawing>
                <wp:inline distT="0" distB="0" distL="0" distR="0">
                  <wp:extent cx="2466975" cy="3267399"/>
                  <wp:effectExtent l="0" t="0" r="0" b="9525"/>
                  <wp:docPr id="7" name="Slika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3042" cy="33151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11" w:type="dxa"/>
          </w:tcPr>
          <w:p w:rsidR="004E4EC9" w:rsidRPr="004E4EC9" w:rsidRDefault="004E4EC9" w:rsidP="004E4EC9">
            <w:r w:rsidRPr="004E4EC9">
              <w:t xml:space="preserve">James Abbott </w:t>
            </w:r>
            <w:proofErr w:type="spellStart"/>
            <w:r w:rsidRPr="004E4EC9">
              <w:t>McNeill</w:t>
            </w:r>
            <w:proofErr w:type="spellEnd"/>
            <w:r w:rsidRPr="004E4EC9">
              <w:t xml:space="preserve"> </w:t>
            </w:r>
            <w:proofErr w:type="spellStart"/>
            <w:r w:rsidRPr="004E4EC9">
              <w:t>Whistler</w:t>
            </w:r>
            <w:proofErr w:type="spellEnd"/>
            <w:r>
              <w:t xml:space="preserve"> </w:t>
            </w:r>
            <w:r w:rsidRPr="004E4EC9">
              <w:t>(1834−1903)</w:t>
            </w:r>
          </w:p>
          <w:p w:rsidR="004E4EC9" w:rsidRPr="004E4EC9" w:rsidRDefault="004E4EC9" w:rsidP="004E4EC9">
            <w:r w:rsidRPr="004E4EC9">
              <w:rPr>
                <w:i/>
                <w:iCs/>
              </w:rPr>
              <w:t>Sede</w:t>
            </w:r>
            <w:r w:rsidRPr="004E4EC9">
              <w:rPr>
                <w:rFonts w:hint="eastAsia"/>
                <w:i/>
                <w:iCs/>
              </w:rPr>
              <w:t>č</w:t>
            </w:r>
            <w:r w:rsidRPr="004E4EC9">
              <w:rPr>
                <w:i/>
                <w:iCs/>
              </w:rPr>
              <w:t xml:space="preserve">a </w:t>
            </w:r>
            <w:proofErr w:type="spellStart"/>
            <w:r w:rsidRPr="004E4EC9">
              <w:rPr>
                <w:i/>
                <w:iCs/>
              </w:rPr>
              <w:t>Annie</w:t>
            </w:r>
            <w:proofErr w:type="spellEnd"/>
            <w:r w:rsidRPr="004E4EC9">
              <w:t>, 1858</w:t>
            </w:r>
          </w:p>
          <w:p w:rsidR="00A9044D" w:rsidRDefault="004E4EC9" w:rsidP="004E4EC9">
            <w:r w:rsidRPr="004E4EC9">
              <w:t>Jedkanica, 125 × 92 mm</w:t>
            </w:r>
          </w:p>
          <w:p w:rsidR="004E4EC9" w:rsidRPr="004E4EC9" w:rsidRDefault="004E4EC9" w:rsidP="004E4EC9">
            <w:r w:rsidRPr="00A9044D">
              <w:t>Muzej Rembrandtova hiša, Amsterdam</w:t>
            </w:r>
          </w:p>
        </w:tc>
      </w:tr>
      <w:tr w:rsidR="004E4EC9" w:rsidTr="00F74791">
        <w:tc>
          <w:tcPr>
            <w:tcW w:w="4149" w:type="dxa"/>
          </w:tcPr>
          <w:p w:rsidR="00A9044D" w:rsidRDefault="00A9044D" w:rsidP="00521068"/>
        </w:tc>
        <w:tc>
          <w:tcPr>
            <w:tcW w:w="4911" w:type="dxa"/>
          </w:tcPr>
          <w:p w:rsidR="00A9044D" w:rsidRPr="00A9044D" w:rsidRDefault="00A9044D" w:rsidP="00A9044D">
            <w:pPr>
              <w:rPr>
                <w:lang w:val="en-GB"/>
              </w:rPr>
            </w:pPr>
          </w:p>
        </w:tc>
      </w:tr>
      <w:tr w:rsidR="004E4EC9" w:rsidTr="00F74791">
        <w:tc>
          <w:tcPr>
            <w:tcW w:w="4149" w:type="dxa"/>
          </w:tcPr>
          <w:p w:rsidR="00A9044D" w:rsidRDefault="00A9044D" w:rsidP="00521068">
            <w:r>
              <w:rPr>
                <w:noProof/>
              </w:rPr>
              <w:drawing>
                <wp:inline distT="0" distB="0" distL="0" distR="0">
                  <wp:extent cx="2371725" cy="1679559"/>
                  <wp:effectExtent l="0" t="0" r="0" b="0"/>
                  <wp:docPr id="8" name="Slika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1513" cy="16935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11" w:type="dxa"/>
          </w:tcPr>
          <w:p w:rsidR="004E4EC9" w:rsidRPr="004E4EC9" w:rsidRDefault="004E4EC9" w:rsidP="004E4EC9">
            <w:r w:rsidRPr="004E4EC9">
              <w:t>Pablo Picasso (1881−1973)</w:t>
            </w:r>
          </w:p>
          <w:p w:rsidR="004E4EC9" w:rsidRPr="004E4EC9" w:rsidRDefault="004E4EC9" w:rsidP="004E4EC9">
            <w:r w:rsidRPr="004E4EC9">
              <w:rPr>
                <w:i/>
                <w:iCs/>
              </w:rPr>
              <w:t xml:space="preserve">Rembrandt in tri </w:t>
            </w:r>
            <w:r w:rsidRPr="004E4EC9">
              <w:rPr>
                <w:rFonts w:hint="eastAsia"/>
                <w:i/>
                <w:iCs/>
              </w:rPr>
              <w:t>ž</w:t>
            </w:r>
            <w:r w:rsidRPr="004E4EC9">
              <w:rPr>
                <w:i/>
                <w:iCs/>
              </w:rPr>
              <w:t>enske glave</w:t>
            </w:r>
            <w:r w:rsidRPr="004E4EC9">
              <w:t>, 1934</w:t>
            </w:r>
          </w:p>
          <w:p w:rsidR="00A9044D" w:rsidRDefault="004E4EC9" w:rsidP="004E4EC9">
            <w:r w:rsidRPr="004E4EC9">
              <w:t>Jedkanica, 139 × 208 mm</w:t>
            </w:r>
          </w:p>
          <w:p w:rsidR="004E4EC9" w:rsidRPr="004E4EC9" w:rsidRDefault="004E4EC9" w:rsidP="004E4EC9">
            <w:r w:rsidRPr="00A9044D">
              <w:t>Muzej Rembrandtova hiša, Amsterdam</w:t>
            </w:r>
          </w:p>
        </w:tc>
      </w:tr>
      <w:tr w:rsidR="004E4EC9" w:rsidTr="00F74791">
        <w:tc>
          <w:tcPr>
            <w:tcW w:w="4149" w:type="dxa"/>
          </w:tcPr>
          <w:p w:rsidR="00A9044D" w:rsidRDefault="00A9044D" w:rsidP="00521068"/>
        </w:tc>
        <w:tc>
          <w:tcPr>
            <w:tcW w:w="4911" w:type="dxa"/>
          </w:tcPr>
          <w:p w:rsidR="00A9044D" w:rsidRPr="00A9044D" w:rsidRDefault="00A9044D" w:rsidP="00A9044D">
            <w:pPr>
              <w:rPr>
                <w:lang w:val="en-GB"/>
              </w:rPr>
            </w:pPr>
          </w:p>
        </w:tc>
      </w:tr>
      <w:tr w:rsidR="00F74791" w:rsidTr="00F74791">
        <w:tc>
          <w:tcPr>
            <w:tcW w:w="4149" w:type="dxa"/>
          </w:tcPr>
          <w:p w:rsidR="00A9044D" w:rsidRDefault="004E4EC9" w:rsidP="00521068">
            <w:r>
              <w:rPr>
                <w:noProof/>
              </w:rPr>
              <w:drawing>
                <wp:inline distT="0" distB="0" distL="0" distR="0" wp14:anchorId="1047CB9D">
                  <wp:extent cx="2390775" cy="2923750"/>
                  <wp:effectExtent l="0" t="0" r="0" b="0"/>
                  <wp:docPr id="9" name="Slika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8346" cy="29330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11" w:type="dxa"/>
          </w:tcPr>
          <w:p w:rsidR="004E4EC9" w:rsidRPr="004E4EC9" w:rsidRDefault="004E4EC9" w:rsidP="004E4EC9">
            <w:r w:rsidRPr="004E4EC9">
              <w:t>Ivana Kobilca (1861−1926)</w:t>
            </w:r>
          </w:p>
          <w:p w:rsidR="004E4EC9" w:rsidRPr="004E4EC9" w:rsidRDefault="004E4EC9" w:rsidP="004E4EC9">
            <w:r w:rsidRPr="004E4EC9">
              <w:rPr>
                <w:i/>
                <w:iCs/>
              </w:rPr>
              <w:t>Holandka</w:t>
            </w:r>
            <w:r w:rsidRPr="004E4EC9">
              <w:t>, (1886)</w:t>
            </w:r>
          </w:p>
          <w:p w:rsidR="004E4EC9" w:rsidRPr="004E4EC9" w:rsidRDefault="004E4EC9" w:rsidP="004E4EC9">
            <w:r w:rsidRPr="004E4EC9">
              <w:t>olje, platno, 56 × 46,5 cm</w:t>
            </w:r>
          </w:p>
          <w:p w:rsidR="00A9044D" w:rsidRPr="00A9044D" w:rsidRDefault="004E4EC9" w:rsidP="004E4EC9">
            <w:pPr>
              <w:rPr>
                <w:lang w:val="en-GB"/>
              </w:rPr>
            </w:pPr>
            <w:r w:rsidRPr="004E4EC9">
              <w:t>Narodna galerija</w:t>
            </w:r>
          </w:p>
        </w:tc>
      </w:tr>
    </w:tbl>
    <w:p w:rsidR="00F74791" w:rsidRPr="00F74791" w:rsidRDefault="00F74791" w:rsidP="00F74791">
      <w:pPr>
        <w:pBdr>
          <w:bottom w:val="single" w:sz="6" w:space="1" w:color="auto"/>
        </w:pBdr>
        <w:rPr>
          <w:b/>
          <w:bCs/>
          <w:kern w:val="0"/>
          <w14:ligatures w14:val="none"/>
        </w:rPr>
      </w:pPr>
    </w:p>
    <w:p w:rsidR="00F74791" w:rsidRPr="00F74791" w:rsidRDefault="00F74791" w:rsidP="00F74791">
      <w:pPr>
        <w:rPr>
          <w:kern w:val="0"/>
          <w14:ligatures w14:val="none"/>
        </w:rPr>
      </w:pPr>
    </w:p>
    <w:p w:rsidR="00F74791" w:rsidRPr="00F74791" w:rsidRDefault="00F74791" w:rsidP="00F74791">
      <w:pPr>
        <w:rPr>
          <w:b/>
          <w:bCs/>
        </w:rPr>
      </w:pPr>
      <w:r w:rsidRPr="00F74791">
        <w:rPr>
          <w:b/>
          <w:bCs/>
        </w:rPr>
        <w:t>Več informacij:</w:t>
      </w:r>
    </w:p>
    <w:p w:rsidR="00F74791" w:rsidRDefault="00F74791" w:rsidP="00F74791">
      <w:r w:rsidRPr="00F74791">
        <w:t>Glavna pisarna, 01 24 15 400; info@ng-slo.si</w:t>
      </w:r>
    </w:p>
    <w:p w:rsidR="00F74791" w:rsidRPr="00F74791" w:rsidRDefault="00F74791" w:rsidP="00F74791"/>
    <w:sectPr w:rsidR="00F74791" w:rsidRPr="00F74791" w:rsidSect="009A13FC">
      <w:pgSz w:w="11906" w:h="16838" w:code="9"/>
      <w:pgMar w:top="1418" w:right="1418" w:bottom="1418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2763D"/>
    <w:rsid w:val="002772F4"/>
    <w:rsid w:val="00352133"/>
    <w:rsid w:val="004658C6"/>
    <w:rsid w:val="004E4EC9"/>
    <w:rsid w:val="00521068"/>
    <w:rsid w:val="0052763D"/>
    <w:rsid w:val="006227A3"/>
    <w:rsid w:val="006B63D9"/>
    <w:rsid w:val="007B634D"/>
    <w:rsid w:val="00884521"/>
    <w:rsid w:val="00990B0D"/>
    <w:rsid w:val="009A13FC"/>
    <w:rsid w:val="00A85DF5"/>
    <w:rsid w:val="00A9044D"/>
    <w:rsid w:val="00C5351C"/>
    <w:rsid w:val="00CC7FC0"/>
    <w:rsid w:val="00DB3CAF"/>
    <w:rsid w:val="00E5335D"/>
    <w:rsid w:val="00EF424C"/>
    <w:rsid w:val="00F069EC"/>
    <w:rsid w:val="00F36BB6"/>
    <w:rsid w:val="00F50AF3"/>
    <w:rsid w:val="00F74791"/>
    <w:rsid w:val="00F7493B"/>
    <w:rsid w:val="00FE2A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01AC03"/>
  <w15:chartTrackingRefBased/>
  <w15:docId w15:val="{002BF21C-DFF1-401C-A5A3-B1D551CA2C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="Times New Roman"/>
        <w:kern w:val="2"/>
        <w:sz w:val="24"/>
        <w:szCs w:val="24"/>
        <w:lang w:val="sl-SI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</w:style>
  <w:style w:type="paragraph" w:styleId="Naslov1">
    <w:name w:val="heading 1"/>
    <w:basedOn w:val="Navaden"/>
    <w:next w:val="Navaden"/>
    <w:link w:val="Naslov1Znak"/>
    <w:uiPriority w:val="9"/>
    <w:qFormat/>
    <w:rsid w:val="00F7493B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customStyle="1" w:styleId="Naslov1Znak">
    <w:name w:val="Naslov 1 Znak"/>
    <w:basedOn w:val="Privzetapisavaodstavka"/>
    <w:link w:val="Naslov1"/>
    <w:uiPriority w:val="9"/>
    <w:rsid w:val="00F7493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elamrea">
    <w:name w:val="Table Grid"/>
    <w:basedOn w:val="Navadnatabela"/>
    <w:uiPriority w:val="39"/>
    <w:rsid w:val="0052106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0081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174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267</TotalTime>
  <Pages>7</Pages>
  <Words>966</Words>
  <Characters>5508</Characters>
  <Application>Microsoft Office Word</Application>
  <DocSecurity>0</DocSecurity>
  <Lines>45</Lines>
  <Paragraphs>12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grega</dc:creator>
  <cp:keywords/>
  <dc:description/>
  <cp:lastModifiedBy>grega</cp:lastModifiedBy>
  <cp:revision>6</cp:revision>
  <dcterms:created xsi:type="dcterms:W3CDTF">2023-04-17T06:06:00Z</dcterms:created>
  <dcterms:modified xsi:type="dcterms:W3CDTF">2023-04-18T06:40:00Z</dcterms:modified>
</cp:coreProperties>
</file>